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322" w:rsidRPr="00CE7698" w:rsidRDefault="00FA0322" w:rsidP="00CE769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698">
        <w:rPr>
          <w:rFonts w:ascii="Times New Roman" w:hAnsi="Times New Roman" w:cs="Times New Roman"/>
          <w:b/>
          <w:sz w:val="24"/>
          <w:szCs w:val="24"/>
        </w:rPr>
        <w:t>Health Communication Division</w:t>
      </w:r>
    </w:p>
    <w:p w:rsidR="00FA0322" w:rsidRPr="00CE7698" w:rsidRDefault="00FA0322" w:rsidP="00CE769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698">
        <w:rPr>
          <w:rFonts w:ascii="Times New Roman" w:hAnsi="Times New Roman" w:cs="Times New Roman"/>
          <w:b/>
          <w:sz w:val="24"/>
          <w:szCs w:val="24"/>
        </w:rPr>
        <w:t>National Communication Association</w:t>
      </w:r>
    </w:p>
    <w:p w:rsidR="00FA0322" w:rsidRPr="00CE7698" w:rsidRDefault="00FA0322" w:rsidP="00CE769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698">
        <w:rPr>
          <w:rFonts w:ascii="Times New Roman" w:hAnsi="Times New Roman" w:cs="Times New Roman"/>
          <w:b/>
          <w:sz w:val="24"/>
          <w:szCs w:val="24"/>
        </w:rPr>
        <w:t>2013 Business Meeting</w:t>
      </w:r>
    </w:p>
    <w:p w:rsidR="00FA0322" w:rsidRDefault="00FA0322" w:rsidP="00CE769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22, 3:30-4:45pm</w:t>
      </w:r>
    </w:p>
    <w:p w:rsidR="00FA0322" w:rsidRDefault="00FA0322" w:rsidP="00CE769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Marriott Salon Three, Marriott </w:t>
      </w:r>
      <w:proofErr w:type="spellStart"/>
      <w:r>
        <w:rPr>
          <w:rFonts w:ascii="Times New Roman" w:hAnsi="Times New Roman" w:cs="Times New Roman"/>
          <w:sz w:val="24"/>
          <w:szCs w:val="24"/>
        </w:rPr>
        <w:t>Wardman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Park Hotel</w:t>
      </w:r>
      <w:r w:rsidR="00CE7698">
        <w:rPr>
          <w:rFonts w:ascii="Times New Roman" w:hAnsi="Times New Roman" w:cs="Times New Roman"/>
          <w:sz w:val="24"/>
          <w:szCs w:val="24"/>
        </w:rPr>
        <w:t>, Washington, DC</w:t>
      </w:r>
    </w:p>
    <w:p w:rsidR="00FA0322" w:rsidRDefault="00FA0322" w:rsidP="00FA03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0322" w:rsidRDefault="00FA0322" w:rsidP="00FA03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E7698">
        <w:rPr>
          <w:rFonts w:ascii="Times New Roman" w:hAnsi="Times New Roman" w:cs="Times New Roman"/>
          <w:b/>
          <w:sz w:val="24"/>
          <w:szCs w:val="24"/>
        </w:rPr>
        <w:t>Immediate Past Chair</w:t>
      </w:r>
      <w:r>
        <w:rPr>
          <w:rFonts w:ascii="Times New Roman" w:hAnsi="Times New Roman" w:cs="Times New Roman"/>
          <w:sz w:val="24"/>
          <w:szCs w:val="24"/>
        </w:rPr>
        <w:t>: Nichole Egbert, Kent State University</w:t>
      </w:r>
    </w:p>
    <w:p w:rsidR="00FA0322" w:rsidRDefault="00FA0322" w:rsidP="00FA03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E7698">
        <w:rPr>
          <w:rFonts w:ascii="Times New Roman" w:hAnsi="Times New Roman" w:cs="Times New Roman"/>
          <w:b/>
          <w:sz w:val="24"/>
          <w:szCs w:val="24"/>
        </w:rPr>
        <w:t>Chair</w:t>
      </w:r>
      <w:r w:rsidRPr="00FA0322">
        <w:rPr>
          <w:rFonts w:ascii="Times New Roman" w:hAnsi="Times New Roman" w:cs="Times New Roman"/>
          <w:sz w:val="24"/>
          <w:szCs w:val="24"/>
        </w:rPr>
        <w:t xml:space="preserve">: Lance </w:t>
      </w:r>
      <w:proofErr w:type="spellStart"/>
      <w:r w:rsidRPr="00FA0322">
        <w:rPr>
          <w:rFonts w:ascii="Times New Roman" w:hAnsi="Times New Roman" w:cs="Times New Roman"/>
          <w:sz w:val="24"/>
          <w:szCs w:val="24"/>
        </w:rPr>
        <w:t>Rintamaki</w:t>
      </w:r>
      <w:proofErr w:type="spellEnd"/>
      <w:r w:rsidRPr="00FA0322">
        <w:rPr>
          <w:rFonts w:ascii="Times New Roman" w:hAnsi="Times New Roman" w:cs="Times New Roman"/>
          <w:sz w:val="24"/>
          <w:szCs w:val="24"/>
        </w:rPr>
        <w:t>, SUNY – University at Buffalo</w:t>
      </w:r>
    </w:p>
    <w:p w:rsidR="00FA0322" w:rsidRDefault="00FA0322" w:rsidP="00FA03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E7698">
        <w:rPr>
          <w:rFonts w:ascii="Times New Roman" w:hAnsi="Times New Roman" w:cs="Times New Roman"/>
          <w:b/>
          <w:sz w:val="24"/>
          <w:szCs w:val="24"/>
        </w:rPr>
        <w:t>Vice Chair</w:t>
      </w:r>
      <w:r>
        <w:rPr>
          <w:rFonts w:ascii="Times New Roman" w:hAnsi="Times New Roman" w:cs="Times New Roman"/>
          <w:sz w:val="24"/>
          <w:szCs w:val="24"/>
        </w:rPr>
        <w:t>: Jake Jensen, University of Utah</w:t>
      </w:r>
    </w:p>
    <w:p w:rsidR="00FA0322" w:rsidRDefault="00FA0322" w:rsidP="00FA03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E7698">
        <w:rPr>
          <w:rFonts w:ascii="Times New Roman" w:hAnsi="Times New Roman" w:cs="Times New Roman"/>
          <w:b/>
          <w:sz w:val="24"/>
          <w:szCs w:val="24"/>
        </w:rPr>
        <w:t>Vice Chair Elect</w:t>
      </w:r>
      <w:r>
        <w:rPr>
          <w:rFonts w:ascii="Times New Roman" w:hAnsi="Times New Roman" w:cs="Times New Roman"/>
          <w:sz w:val="24"/>
          <w:szCs w:val="24"/>
        </w:rPr>
        <w:t>: Elaine Wittenberg-Lyles, City of Hope</w:t>
      </w:r>
    </w:p>
    <w:p w:rsidR="00FA0322" w:rsidRDefault="00FA0322" w:rsidP="00FA03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E7698">
        <w:rPr>
          <w:rFonts w:ascii="Times New Roman" w:hAnsi="Times New Roman" w:cs="Times New Roman"/>
          <w:b/>
          <w:sz w:val="24"/>
          <w:szCs w:val="24"/>
        </w:rPr>
        <w:t>Secretary</w:t>
      </w:r>
      <w:r>
        <w:rPr>
          <w:rFonts w:ascii="Times New Roman" w:hAnsi="Times New Roman" w:cs="Times New Roman"/>
          <w:sz w:val="24"/>
          <w:szCs w:val="24"/>
        </w:rPr>
        <w:t>: Allison Scott, University of Kentucky</w:t>
      </w:r>
    </w:p>
    <w:p w:rsidR="00FA0322" w:rsidRDefault="00FA0322" w:rsidP="00FA03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E7698">
        <w:rPr>
          <w:rFonts w:ascii="Times New Roman" w:hAnsi="Times New Roman" w:cs="Times New Roman"/>
          <w:b/>
          <w:sz w:val="24"/>
          <w:szCs w:val="24"/>
        </w:rPr>
        <w:t>Graduate Student Representative</w:t>
      </w:r>
      <w:r>
        <w:rPr>
          <w:rFonts w:ascii="Times New Roman" w:hAnsi="Times New Roman" w:cs="Times New Roman"/>
          <w:sz w:val="24"/>
          <w:szCs w:val="24"/>
        </w:rPr>
        <w:t>: Mindy Krakow, University of Utah</w:t>
      </w:r>
    </w:p>
    <w:p w:rsidR="00FA0322" w:rsidRDefault="00FA0322" w:rsidP="00FA03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0322" w:rsidRPr="00CE7698" w:rsidRDefault="00FA0322" w:rsidP="00FA032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E7698">
        <w:rPr>
          <w:rFonts w:ascii="Times New Roman" w:hAnsi="Times New Roman" w:cs="Times New Roman"/>
          <w:b/>
          <w:sz w:val="24"/>
          <w:szCs w:val="24"/>
        </w:rPr>
        <w:t>I.</w:t>
      </w:r>
      <w:r w:rsidRPr="00CE7698">
        <w:rPr>
          <w:rFonts w:ascii="Times New Roman" w:hAnsi="Times New Roman" w:cs="Times New Roman"/>
          <w:b/>
          <w:sz w:val="24"/>
          <w:szCs w:val="24"/>
        </w:rPr>
        <w:tab/>
        <w:t>Call to order</w:t>
      </w:r>
    </w:p>
    <w:p w:rsidR="00FA0322" w:rsidRDefault="00FA0322" w:rsidP="00FA032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 xml:space="preserve">Meeting was called to order at 3:34pm by Chair Lance </w:t>
      </w:r>
      <w:proofErr w:type="spellStart"/>
      <w:r>
        <w:rPr>
          <w:rFonts w:ascii="Times New Roman" w:hAnsi="Times New Roman" w:cs="Times New Roman"/>
          <w:sz w:val="24"/>
          <w:szCs w:val="24"/>
        </w:rPr>
        <w:t>Rintamaki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A0322" w:rsidRDefault="00FA0322" w:rsidP="00FA032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Minutes from 2012 Business Meeting were approved.</w:t>
      </w:r>
    </w:p>
    <w:p w:rsidR="00CE7698" w:rsidRDefault="00CE7698" w:rsidP="00FA032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FA0322" w:rsidRPr="00CE7698" w:rsidRDefault="00FA0322" w:rsidP="00FA032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E7698">
        <w:rPr>
          <w:rFonts w:ascii="Times New Roman" w:hAnsi="Times New Roman" w:cs="Times New Roman"/>
          <w:b/>
          <w:sz w:val="24"/>
          <w:szCs w:val="24"/>
        </w:rPr>
        <w:t>II.</w:t>
      </w:r>
      <w:r w:rsidRPr="00CE7698">
        <w:rPr>
          <w:rFonts w:ascii="Times New Roman" w:hAnsi="Times New Roman" w:cs="Times New Roman"/>
          <w:b/>
          <w:sz w:val="24"/>
          <w:szCs w:val="24"/>
        </w:rPr>
        <w:tab/>
        <w:t>Nominations and Elections</w:t>
      </w:r>
    </w:p>
    <w:p w:rsidR="00FA0322" w:rsidRDefault="00FA0322" w:rsidP="00FA032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Elections for Vice Chair Elect</w:t>
      </w:r>
    </w:p>
    <w:p w:rsidR="00CF445E" w:rsidRDefault="00CF445E" w:rsidP="00CF445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nominations were made from the floor.</w:t>
      </w:r>
    </w:p>
    <w:p w:rsidR="00CF445E" w:rsidRDefault="00CF445E" w:rsidP="00CF445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candidates were allowed to introduce themselves.</w:t>
      </w:r>
    </w:p>
    <w:p w:rsidR="00FA0322" w:rsidRPr="00CE7698" w:rsidRDefault="00CF445E" w:rsidP="00CE769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candidate was elected:</w:t>
      </w:r>
      <w:r w:rsidR="00CE7698">
        <w:rPr>
          <w:rFonts w:ascii="Times New Roman" w:hAnsi="Times New Roman" w:cs="Times New Roman"/>
          <w:sz w:val="24"/>
          <w:szCs w:val="24"/>
        </w:rPr>
        <w:t xml:space="preserve"> </w:t>
      </w:r>
      <w:r w:rsidR="00FA0322" w:rsidRPr="00CE7698">
        <w:rPr>
          <w:rFonts w:ascii="Times New Roman" w:hAnsi="Times New Roman" w:cs="Times New Roman"/>
          <w:sz w:val="24"/>
          <w:szCs w:val="24"/>
        </w:rPr>
        <w:t>Elaine Hsieh, University of Oklahoma</w:t>
      </w:r>
    </w:p>
    <w:p w:rsidR="00FA0322" w:rsidRDefault="00FA0322" w:rsidP="00FA032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Election for Graduate Student Representative</w:t>
      </w:r>
    </w:p>
    <w:p w:rsidR="00CF445E" w:rsidRDefault="00CF445E" w:rsidP="00CF445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Nominations were made from the floor.</w:t>
      </w:r>
    </w:p>
    <w:p w:rsidR="00FA0322" w:rsidRDefault="00CF445E" w:rsidP="00CF445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</w:t>
      </w:r>
      <w:r w:rsidR="00FA0322">
        <w:rPr>
          <w:rFonts w:ascii="Times New Roman" w:hAnsi="Times New Roman" w:cs="Times New Roman"/>
          <w:sz w:val="24"/>
          <w:szCs w:val="24"/>
        </w:rPr>
        <w:t xml:space="preserve">candidates </w:t>
      </w:r>
      <w:r>
        <w:rPr>
          <w:rFonts w:ascii="Times New Roman" w:hAnsi="Times New Roman" w:cs="Times New Roman"/>
          <w:sz w:val="24"/>
          <w:szCs w:val="24"/>
        </w:rPr>
        <w:t>introduced themselves.</w:t>
      </w:r>
    </w:p>
    <w:p w:rsidR="00FA0322" w:rsidRPr="00CE7698" w:rsidRDefault="00CF445E" w:rsidP="00CE769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candidate was elected:</w:t>
      </w:r>
      <w:r w:rsidR="00CE7698">
        <w:rPr>
          <w:rFonts w:ascii="Times New Roman" w:hAnsi="Times New Roman" w:cs="Times New Roman"/>
          <w:sz w:val="24"/>
          <w:szCs w:val="24"/>
        </w:rPr>
        <w:t xml:space="preserve"> </w:t>
      </w:r>
      <w:r w:rsidR="00FA0322" w:rsidRPr="00CE7698">
        <w:rPr>
          <w:rFonts w:ascii="Times New Roman" w:hAnsi="Times New Roman" w:cs="Times New Roman"/>
          <w:sz w:val="24"/>
          <w:szCs w:val="24"/>
        </w:rPr>
        <w:t>Jenna Reno, University of Kentucky</w:t>
      </w:r>
    </w:p>
    <w:p w:rsidR="00CE7698" w:rsidRDefault="00CE7698" w:rsidP="00FA032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0322" w:rsidRPr="00CE7698" w:rsidRDefault="00CF445E" w:rsidP="00FA032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E7698">
        <w:rPr>
          <w:rFonts w:ascii="Times New Roman" w:hAnsi="Times New Roman" w:cs="Times New Roman"/>
          <w:b/>
          <w:sz w:val="24"/>
          <w:szCs w:val="24"/>
        </w:rPr>
        <w:t>III.</w:t>
      </w:r>
      <w:r w:rsidRPr="00CE7698">
        <w:rPr>
          <w:rFonts w:ascii="Times New Roman" w:hAnsi="Times New Roman" w:cs="Times New Roman"/>
          <w:b/>
          <w:sz w:val="24"/>
          <w:szCs w:val="24"/>
        </w:rPr>
        <w:tab/>
        <w:t>Office Reports</w:t>
      </w:r>
    </w:p>
    <w:p w:rsidR="00CF445E" w:rsidRDefault="00CF445E" w:rsidP="00FA03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 xml:space="preserve">Chair Report: Lance </w:t>
      </w:r>
      <w:proofErr w:type="spellStart"/>
      <w:r>
        <w:rPr>
          <w:rFonts w:ascii="Times New Roman" w:hAnsi="Times New Roman" w:cs="Times New Roman"/>
          <w:sz w:val="24"/>
          <w:szCs w:val="24"/>
        </w:rPr>
        <w:t>Rintamaki</w:t>
      </w:r>
      <w:proofErr w:type="spellEnd"/>
    </w:p>
    <w:p w:rsidR="00CF445E" w:rsidRDefault="00CF445E" w:rsidP="00FA03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</w:t>
      </w:r>
      <w:r>
        <w:rPr>
          <w:rFonts w:ascii="Times New Roman" w:hAnsi="Times New Roman" w:cs="Times New Roman"/>
          <w:sz w:val="24"/>
          <w:szCs w:val="24"/>
        </w:rPr>
        <w:tab/>
        <w:t>Legislative Assembly Report:</w:t>
      </w:r>
    </w:p>
    <w:p w:rsidR="00CF445E" w:rsidRPr="00CE7698" w:rsidRDefault="00CF445E" w:rsidP="00CF445E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  <w:r w:rsidRPr="00CE7698">
        <w:rPr>
          <w:rFonts w:ascii="Times New Roman" w:hAnsi="Times New Roman" w:cs="Times New Roman"/>
          <w:sz w:val="24"/>
          <w:szCs w:val="24"/>
        </w:rPr>
        <w:t xml:space="preserve">a. Education policy board </w:t>
      </w:r>
    </w:p>
    <w:p w:rsidR="00CF445E" w:rsidRPr="00CE7698" w:rsidRDefault="00CF445E" w:rsidP="00CF445E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CE7698">
        <w:rPr>
          <w:rFonts w:ascii="Times New Roman" w:hAnsi="Times New Roman" w:cs="Times New Roman"/>
          <w:sz w:val="24"/>
          <w:szCs w:val="24"/>
        </w:rPr>
        <w:t xml:space="preserve">b. </w:t>
      </w:r>
      <w:r w:rsidR="00CE7698" w:rsidRPr="00CE7698">
        <w:rPr>
          <w:rFonts w:ascii="Times New Roman" w:hAnsi="Times New Roman" w:cs="Times New Roman"/>
          <w:sz w:val="24"/>
          <w:szCs w:val="24"/>
        </w:rPr>
        <w:t>Update</w:t>
      </w:r>
      <w:r w:rsidRPr="00CE7698">
        <w:rPr>
          <w:rFonts w:ascii="Times New Roman" w:hAnsi="Times New Roman" w:cs="Times New Roman"/>
          <w:sz w:val="24"/>
          <w:szCs w:val="24"/>
        </w:rPr>
        <w:t xml:space="preserve"> on work by NCA national office</w:t>
      </w:r>
    </w:p>
    <w:p w:rsidR="00CF445E" w:rsidRPr="00CE7698" w:rsidRDefault="00CF445E" w:rsidP="00CF445E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  <w:r w:rsidRPr="00CE7698">
        <w:rPr>
          <w:rFonts w:ascii="Times New Roman" w:hAnsi="Times New Roman" w:cs="Times New Roman"/>
          <w:sz w:val="24"/>
          <w:szCs w:val="24"/>
        </w:rPr>
        <w:t>c. Resolutions review</w:t>
      </w:r>
    </w:p>
    <w:p w:rsidR="00CF445E" w:rsidRDefault="00CF445E" w:rsidP="00CF445E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  <w:r w:rsidRPr="00CE7698">
        <w:rPr>
          <w:rFonts w:ascii="Times New Roman" w:hAnsi="Times New Roman" w:cs="Times New Roman"/>
          <w:sz w:val="24"/>
          <w:szCs w:val="24"/>
        </w:rPr>
        <w:t>e. Resolution to merge two existing governing documents (cons</w:t>
      </w:r>
      <w:r w:rsidR="00E51445">
        <w:rPr>
          <w:rFonts w:ascii="Times New Roman" w:hAnsi="Times New Roman" w:cs="Times New Roman"/>
          <w:sz w:val="24"/>
          <w:szCs w:val="24"/>
        </w:rPr>
        <w:t xml:space="preserve">titution and bylaws) into a single guide: </w:t>
      </w:r>
      <w:r w:rsidRPr="00CE7698">
        <w:rPr>
          <w:rFonts w:ascii="Times New Roman" w:hAnsi="Times New Roman" w:cs="Times New Roman"/>
          <w:sz w:val="24"/>
          <w:szCs w:val="24"/>
        </w:rPr>
        <w:t>passed by 2/3 majority</w:t>
      </w:r>
    </w:p>
    <w:p w:rsidR="00CF445E" w:rsidRDefault="00CF445E" w:rsidP="00CF44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>Vice Chair Report: Jake Jensen</w:t>
      </w:r>
    </w:p>
    <w:p w:rsidR="00CF445E" w:rsidRDefault="00CF445E" w:rsidP="00CF44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E5144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ubmission report</w:t>
      </w:r>
    </w:p>
    <w:p w:rsidR="00CF445E" w:rsidRDefault="00E51445" w:rsidP="00E51445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CF445E">
        <w:rPr>
          <w:rFonts w:ascii="Times New Roman" w:hAnsi="Times New Roman" w:cs="Times New Roman"/>
          <w:sz w:val="24"/>
          <w:szCs w:val="24"/>
        </w:rPr>
        <w:t>Total submissions: 285 (compared to 207 in 2012)</w:t>
      </w:r>
    </w:p>
    <w:p w:rsidR="00CF445E" w:rsidRDefault="00E51445" w:rsidP="00E51445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CF445E">
        <w:rPr>
          <w:rFonts w:ascii="Times New Roman" w:hAnsi="Times New Roman" w:cs="Times New Roman"/>
          <w:sz w:val="24"/>
          <w:szCs w:val="24"/>
        </w:rPr>
        <w:t>Paper submissions: 271</w:t>
      </w:r>
    </w:p>
    <w:p w:rsidR="00CF445E" w:rsidRDefault="00E51445" w:rsidP="00E51445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F445E">
        <w:rPr>
          <w:rFonts w:ascii="Times New Roman" w:hAnsi="Times New Roman" w:cs="Times New Roman"/>
          <w:sz w:val="24"/>
          <w:szCs w:val="24"/>
        </w:rPr>
        <w:t>Accepted papers</w:t>
      </w:r>
      <w:r>
        <w:rPr>
          <w:rFonts w:ascii="Times New Roman" w:hAnsi="Times New Roman" w:cs="Times New Roman"/>
          <w:sz w:val="24"/>
          <w:szCs w:val="24"/>
        </w:rPr>
        <w:t>:</w:t>
      </w:r>
      <w:r w:rsidR="00CF445E">
        <w:rPr>
          <w:rFonts w:ascii="Times New Roman" w:hAnsi="Times New Roman" w:cs="Times New Roman"/>
          <w:sz w:val="24"/>
          <w:szCs w:val="24"/>
        </w:rPr>
        <w:t xml:space="preserve"> 184</w:t>
      </w:r>
    </w:p>
    <w:p w:rsidR="00CF445E" w:rsidRDefault="00E51445" w:rsidP="00E51445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="00CF445E">
        <w:rPr>
          <w:rFonts w:ascii="Times New Roman" w:hAnsi="Times New Roman" w:cs="Times New Roman"/>
          <w:sz w:val="24"/>
          <w:szCs w:val="24"/>
        </w:rPr>
        <w:t>Rejected papers</w:t>
      </w:r>
      <w:r>
        <w:rPr>
          <w:rFonts w:ascii="Times New Roman" w:hAnsi="Times New Roman" w:cs="Times New Roman"/>
          <w:sz w:val="24"/>
          <w:szCs w:val="24"/>
        </w:rPr>
        <w:t>:</w:t>
      </w:r>
      <w:r w:rsidR="00CF445E">
        <w:rPr>
          <w:rFonts w:ascii="Times New Roman" w:hAnsi="Times New Roman" w:cs="Times New Roman"/>
          <w:sz w:val="24"/>
          <w:szCs w:val="24"/>
        </w:rPr>
        <w:t xml:space="preserve"> 87</w:t>
      </w:r>
    </w:p>
    <w:p w:rsidR="00CF445E" w:rsidRDefault="00E51445" w:rsidP="00E51445">
      <w:pPr>
        <w:pStyle w:val="NoSpacing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 w:rsidR="00CF445E">
        <w:rPr>
          <w:rFonts w:ascii="Times New Roman" w:hAnsi="Times New Roman" w:cs="Times New Roman"/>
          <w:sz w:val="24"/>
          <w:szCs w:val="24"/>
        </w:rPr>
        <w:t>Acceptance rate for papers</w:t>
      </w:r>
      <w:r>
        <w:rPr>
          <w:rFonts w:ascii="Times New Roman" w:hAnsi="Times New Roman" w:cs="Times New Roman"/>
          <w:sz w:val="24"/>
          <w:szCs w:val="24"/>
        </w:rPr>
        <w:t>:</w:t>
      </w:r>
      <w:r w:rsidR="00CF445E">
        <w:rPr>
          <w:rFonts w:ascii="Times New Roman" w:hAnsi="Times New Roman" w:cs="Times New Roman"/>
          <w:sz w:val="24"/>
          <w:szCs w:val="24"/>
        </w:rPr>
        <w:t xml:space="preserve"> 68% (we’ve averaged 60-70% acceptance rate over the last few years)</w:t>
      </w:r>
    </w:p>
    <w:p w:rsidR="00CF445E" w:rsidRDefault="00E51445" w:rsidP="00CF44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CF445E">
        <w:rPr>
          <w:rFonts w:ascii="Times New Roman" w:hAnsi="Times New Roman" w:cs="Times New Roman"/>
          <w:sz w:val="24"/>
          <w:szCs w:val="24"/>
        </w:rPr>
        <w:t>Panel submissions: 14</w:t>
      </w:r>
    </w:p>
    <w:p w:rsidR="00CF445E" w:rsidRDefault="00E51445" w:rsidP="00E51445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F445E">
        <w:rPr>
          <w:rFonts w:ascii="Times New Roman" w:hAnsi="Times New Roman" w:cs="Times New Roman"/>
          <w:sz w:val="24"/>
          <w:szCs w:val="24"/>
        </w:rPr>
        <w:t>Accepted</w:t>
      </w:r>
      <w:r>
        <w:rPr>
          <w:rFonts w:ascii="Times New Roman" w:hAnsi="Times New Roman" w:cs="Times New Roman"/>
          <w:sz w:val="24"/>
          <w:szCs w:val="24"/>
        </w:rPr>
        <w:t xml:space="preserve"> panels</w:t>
      </w:r>
      <w:r w:rsidR="00CF445E">
        <w:rPr>
          <w:rFonts w:ascii="Times New Roman" w:hAnsi="Times New Roman" w:cs="Times New Roman"/>
          <w:sz w:val="24"/>
          <w:szCs w:val="24"/>
        </w:rPr>
        <w:t>: 5</w:t>
      </w:r>
    </w:p>
    <w:p w:rsidR="00CF445E" w:rsidRDefault="00E51445" w:rsidP="00E51445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ii. </w:t>
      </w:r>
      <w:r w:rsidR="00CF445E">
        <w:rPr>
          <w:rFonts w:ascii="Times New Roman" w:hAnsi="Times New Roman" w:cs="Times New Roman"/>
          <w:sz w:val="24"/>
          <w:szCs w:val="24"/>
        </w:rPr>
        <w:t>Rejected</w:t>
      </w:r>
      <w:r>
        <w:rPr>
          <w:rFonts w:ascii="Times New Roman" w:hAnsi="Times New Roman" w:cs="Times New Roman"/>
          <w:sz w:val="24"/>
          <w:szCs w:val="24"/>
        </w:rPr>
        <w:t xml:space="preserve"> panels</w:t>
      </w:r>
      <w:r w:rsidR="00CF445E">
        <w:rPr>
          <w:rFonts w:ascii="Times New Roman" w:hAnsi="Times New Roman" w:cs="Times New Roman"/>
          <w:sz w:val="24"/>
          <w:szCs w:val="24"/>
        </w:rPr>
        <w:t>: 9</w:t>
      </w:r>
    </w:p>
    <w:p w:rsidR="00CF445E" w:rsidRDefault="00E51445" w:rsidP="00E51445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 w:rsidR="00CF445E">
        <w:rPr>
          <w:rFonts w:ascii="Times New Roman" w:hAnsi="Times New Roman" w:cs="Times New Roman"/>
          <w:sz w:val="24"/>
          <w:szCs w:val="24"/>
        </w:rPr>
        <w:t>Acceptance rate for panels: 36%</w:t>
      </w:r>
    </w:p>
    <w:p w:rsidR="00E51445" w:rsidRDefault="00E51445" w:rsidP="00CF44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Planning</w:t>
      </w:r>
    </w:p>
    <w:p w:rsidR="00D77B06" w:rsidRDefault="00E51445" w:rsidP="00E51445">
      <w:pPr>
        <w:pStyle w:val="NoSpacing"/>
        <w:ind w:left="28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. We c</w:t>
      </w:r>
      <w:r w:rsidR="00D77B06">
        <w:rPr>
          <w:rFonts w:ascii="Times New Roman" w:hAnsi="Times New Roman" w:cs="Times New Roman"/>
          <w:sz w:val="24"/>
          <w:szCs w:val="24"/>
        </w:rPr>
        <w:t>o-sponsored and/or share</w:t>
      </w:r>
      <w:r>
        <w:rPr>
          <w:rFonts w:ascii="Times New Roman" w:hAnsi="Times New Roman" w:cs="Times New Roman"/>
          <w:sz w:val="24"/>
          <w:szCs w:val="24"/>
        </w:rPr>
        <w:t>d</w:t>
      </w:r>
      <w:r w:rsidR="00D77B06">
        <w:rPr>
          <w:rFonts w:ascii="Times New Roman" w:hAnsi="Times New Roman" w:cs="Times New Roman"/>
          <w:sz w:val="24"/>
          <w:szCs w:val="24"/>
        </w:rPr>
        <w:t xml:space="preserve"> spots with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D77B06">
        <w:rPr>
          <w:rFonts w:ascii="Times New Roman" w:hAnsi="Times New Roman" w:cs="Times New Roman"/>
          <w:sz w:val="24"/>
          <w:szCs w:val="24"/>
        </w:rPr>
        <w:t xml:space="preserve">applied, interpersonal, many </w:t>
      </w:r>
      <w:r>
        <w:rPr>
          <w:rFonts w:ascii="Times New Roman" w:hAnsi="Times New Roman" w:cs="Times New Roman"/>
          <w:sz w:val="24"/>
          <w:szCs w:val="24"/>
        </w:rPr>
        <w:t>other divisions.</w:t>
      </w:r>
    </w:p>
    <w:p w:rsidR="00D77B06" w:rsidRDefault="00E51445" w:rsidP="00E51445">
      <w:pPr>
        <w:pStyle w:val="NoSpacing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We t</w:t>
      </w:r>
      <w:r w:rsidR="00D77B06">
        <w:rPr>
          <w:rFonts w:ascii="Times New Roman" w:hAnsi="Times New Roman" w:cs="Times New Roman"/>
          <w:sz w:val="24"/>
          <w:szCs w:val="24"/>
        </w:rPr>
        <w:t>ransferred 30 papers to scholar to scholar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77B06">
        <w:rPr>
          <w:rFonts w:ascii="Times New Roman" w:hAnsi="Times New Roman" w:cs="Times New Roman"/>
          <w:sz w:val="24"/>
          <w:szCs w:val="24"/>
        </w:rPr>
        <w:t>20 were accepted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77B06" w:rsidRDefault="00E51445" w:rsidP="00E51445">
      <w:pPr>
        <w:pStyle w:val="NoSpacing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We t</w:t>
      </w:r>
      <w:r w:rsidR="00D77B06">
        <w:rPr>
          <w:rFonts w:ascii="Times New Roman" w:hAnsi="Times New Roman" w:cs="Times New Roman"/>
          <w:sz w:val="24"/>
          <w:szCs w:val="24"/>
        </w:rPr>
        <w:t xml:space="preserve">ransferred 5 </w:t>
      </w:r>
      <w:r>
        <w:rPr>
          <w:rFonts w:ascii="Times New Roman" w:hAnsi="Times New Roman" w:cs="Times New Roman"/>
          <w:sz w:val="24"/>
          <w:szCs w:val="24"/>
        </w:rPr>
        <w:t xml:space="preserve">panels to theme planners and 1 </w:t>
      </w:r>
      <w:r w:rsidR="00D77B06">
        <w:rPr>
          <w:rFonts w:ascii="Times New Roman" w:hAnsi="Times New Roman" w:cs="Times New Roman"/>
          <w:sz w:val="24"/>
          <w:szCs w:val="24"/>
        </w:rPr>
        <w:t xml:space="preserve">was accepted as a special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D77B06">
        <w:rPr>
          <w:rFonts w:ascii="Times New Roman" w:hAnsi="Times New Roman" w:cs="Times New Roman"/>
          <w:sz w:val="24"/>
          <w:szCs w:val="24"/>
        </w:rPr>
        <w:t xml:space="preserve">DC </w:t>
      </w:r>
      <w:r>
        <w:rPr>
          <w:rFonts w:ascii="Times New Roman" w:hAnsi="Times New Roman" w:cs="Times New Roman"/>
          <w:sz w:val="24"/>
          <w:szCs w:val="24"/>
        </w:rPr>
        <w:t>C</w:t>
      </w:r>
      <w:r w:rsidR="00D77B06">
        <w:rPr>
          <w:rFonts w:ascii="Times New Roman" w:hAnsi="Times New Roman" w:cs="Times New Roman"/>
          <w:sz w:val="24"/>
          <w:szCs w:val="24"/>
        </w:rPr>
        <w:t>onnections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D77B06">
        <w:rPr>
          <w:rFonts w:ascii="Times New Roman" w:hAnsi="Times New Roman" w:cs="Times New Roman"/>
          <w:sz w:val="24"/>
          <w:szCs w:val="24"/>
        </w:rPr>
        <w:t xml:space="preserve"> panel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7B06" w:rsidRDefault="00E51445" w:rsidP="00E51445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D77B06">
        <w:rPr>
          <w:rFonts w:ascii="Times New Roman" w:hAnsi="Times New Roman" w:cs="Times New Roman"/>
          <w:sz w:val="24"/>
          <w:szCs w:val="24"/>
        </w:rPr>
        <w:t>Review</w:t>
      </w:r>
      <w:r>
        <w:rPr>
          <w:rFonts w:ascii="Times New Roman" w:hAnsi="Times New Roman" w:cs="Times New Roman"/>
          <w:sz w:val="24"/>
          <w:szCs w:val="24"/>
        </w:rPr>
        <w:t>er</w:t>
      </w:r>
      <w:r w:rsidR="00D77B06">
        <w:rPr>
          <w:rFonts w:ascii="Times New Roman" w:hAnsi="Times New Roman" w:cs="Times New Roman"/>
          <w:sz w:val="24"/>
          <w:szCs w:val="24"/>
        </w:rPr>
        <w:t xml:space="preserve"> report</w:t>
      </w:r>
    </w:p>
    <w:p w:rsidR="00D77B06" w:rsidRDefault="00E51445" w:rsidP="00E51445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Total reviewers: 196</w:t>
      </w:r>
    </w:p>
    <w:p w:rsidR="00D77B06" w:rsidRDefault="00A96844" w:rsidP="00A96844">
      <w:pPr>
        <w:pStyle w:val="NoSpacing"/>
        <w:ind w:left="28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51445">
        <w:rPr>
          <w:rFonts w:ascii="Times New Roman" w:hAnsi="Times New Roman" w:cs="Times New Roman"/>
          <w:sz w:val="24"/>
          <w:szCs w:val="24"/>
        </w:rPr>
        <w:t xml:space="preserve">. </w:t>
      </w:r>
      <w:r w:rsidR="00D77B06">
        <w:rPr>
          <w:rFonts w:ascii="Times New Roman" w:hAnsi="Times New Roman" w:cs="Times New Roman"/>
          <w:sz w:val="24"/>
          <w:szCs w:val="24"/>
        </w:rPr>
        <w:t>Each submission is</w:t>
      </w:r>
      <w:r w:rsidR="00E51445">
        <w:rPr>
          <w:rFonts w:ascii="Times New Roman" w:hAnsi="Times New Roman" w:cs="Times New Roman"/>
          <w:sz w:val="24"/>
          <w:szCs w:val="24"/>
        </w:rPr>
        <w:t xml:space="preserve"> typically reviewed by 3 people;</w:t>
      </w:r>
      <w:r w:rsidR="00D77B06">
        <w:rPr>
          <w:rFonts w:ascii="Times New Roman" w:hAnsi="Times New Roman" w:cs="Times New Roman"/>
          <w:sz w:val="24"/>
          <w:szCs w:val="24"/>
        </w:rPr>
        <w:t xml:space="preserve"> thus with 285 reviewers, you need approximately 855 reviewers</w:t>
      </w:r>
      <w:r w:rsidR="00E51445">
        <w:rPr>
          <w:rFonts w:ascii="Times New Roman" w:hAnsi="Times New Roman" w:cs="Times New Roman"/>
          <w:sz w:val="24"/>
          <w:szCs w:val="24"/>
        </w:rPr>
        <w:t>.</w:t>
      </w:r>
    </w:p>
    <w:p w:rsidR="00D77B06" w:rsidRDefault="00A96844" w:rsidP="00A96844">
      <w:pPr>
        <w:pStyle w:val="NoSpacing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E51445">
        <w:rPr>
          <w:rFonts w:ascii="Times New Roman" w:hAnsi="Times New Roman" w:cs="Times New Roman"/>
          <w:sz w:val="24"/>
          <w:szCs w:val="24"/>
        </w:rPr>
        <w:t xml:space="preserve">. </w:t>
      </w:r>
      <w:r w:rsidR="00D77B06">
        <w:rPr>
          <w:rFonts w:ascii="Times New Roman" w:hAnsi="Times New Roman" w:cs="Times New Roman"/>
          <w:sz w:val="24"/>
          <w:szCs w:val="24"/>
        </w:rPr>
        <w:t xml:space="preserve">The division normally utilizes 50 reviewers (which would </w:t>
      </w:r>
      <w:r w:rsidR="00E51445">
        <w:rPr>
          <w:rFonts w:ascii="Times New Roman" w:hAnsi="Times New Roman" w:cs="Times New Roman"/>
          <w:sz w:val="24"/>
          <w:szCs w:val="24"/>
        </w:rPr>
        <w:t>translate into</w:t>
      </w:r>
      <w:r w:rsidR="00D77B06">
        <w:rPr>
          <w:rFonts w:ascii="Times New Roman" w:hAnsi="Times New Roman" w:cs="Times New Roman"/>
          <w:sz w:val="24"/>
          <w:szCs w:val="24"/>
        </w:rPr>
        <w:t xml:space="preserve"> 17 reviews </w:t>
      </w:r>
      <w:r w:rsidR="00E51445">
        <w:rPr>
          <w:rFonts w:ascii="Times New Roman" w:hAnsi="Times New Roman" w:cs="Times New Roman"/>
          <w:sz w:val="24"/>
          <w:szCs w:val="24"/>
        </w:rPr>
        <w:t xml:space="preserve">per person within </w:t>
      </w:r>
      <w:r w:rsidR="00D77B06">
        <w:rPr>
          <w:rFonts w:ascii="Times New Roman" w:hAnsi="Times New Roman" w:cs="Times New Roman"/>
          <w:sz w:val="24"/>
          <w:szCs w:val="24"/>
        </w:rPr>
        <w:t>4 weeks)</w:t>
      </w:r>
      <w:r w:rsidR="00E51445">
        <w:rPr>
          <w:rFonts w:ascii="Times New Roman" w:hAnsi="Times New Roman" w:cs="Times New Roman"/>
          <w:sz w:val="24"/>
          <w:szCs w:val="24"/>
        </w:rPr>
        <w:t>.</w:t>
      </w:r>
    </w:p>
    <w:p w:rsidR="00A96844" w:rsidRDefault="00A96844" w:rsidP="00A96844">
      <w:pPr>
        <w:pStyle w:val="NoSpacing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 w:rsidR="00E51445">
        <w:rPr>
          <w:rFonts w:ascii="Times New Roman" w:hAnsi="Times New Roman" w:cs="Times New Roman"/>
          <w:sz w:val="24"/>
          <w:szCs w:val="24"/>
        </w:rPr>
        <w:t xml:space="preserve">. </w:t>
      </w:r>
      <w:r w:rsidR="00D77B06">
        <w:rPr>
          <w:rFonts w:ascii="Times New Roman" w:hAnsi="Times New Roman" w:cs="Times New Roman"/>
          <w:sz w:val="24"/>
          <w:szCs w:val="24"/>
        </w:rPr>
        <w:t>A larger review pool was</w:t>
      </w:r>
      <w:r w:rsidR="00E51445">
        <w:rPr>
          <w:rFonts w:ascii="Times New Roman" w:hAnsi="Times New Roman" w:cs="Times New Roman"/>
          <w:sz w:val="24"/>
          <w:szCs w:val="24"/>
        </w:rPr>
        <w:t xml:space="preserve"> sought for the 2013 conference: We had</w:t>
      </w:r>
      <w:r w:rsidR="00D77B06">
        <w:rPr>
          <w:rFonts w:ascii="Times New Roman" w:hAnsi="Times New Roman" w:cs="Times New Roman"/>
          <w:sz w:val="24"/>
          <w:szCs w:val="24"/>
        </w:rPr>
        <w:t xml:space="preserve"> 196 division members </w:t>
      </w:r>
      <w:r w:rsidR="00E51445">
        <w:rPr>
          <w:rFonts w:ascii="Times New Roman" w:hAnsi="Times New Roman" w:cs="Times New Roman"/>
          <w:sz w:val="24"/>
          <w:szCs w:val="24"/>
        </w:rPr>
        <w:t>who reviewed papers and/</w:t>
      </w:r>
      <w:r w:rsidR="00D77B06">
        <w:rPr>
          <w:rFonts w:ascii="Times New Roman" w:hAnsi="Times New Roman" w:cs="Times New Roman"/>
          <w:sz w:val="24"/>
          <w:szCs w:val="24"/>
        </w:rPr>
        <w:t>or panels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2D40" w:rsidRDefault="00A96844" w:rsidP="00A96844">
      <w:pPr>
        <w:pStyle w:val="NoSpacing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E</w:t>
      </w:r>
      <w:r w:rsidR="00D77B06">
        <w:rPr>
          <w:rFonts w:ascii="Times New Roman" w:hAnsi="Times New Roman" w:cs="Times New Roman"/>
          <w:sz w:val="24"/>
          <w:szCs w:val="24"/>
        </w:rPr>
        <w:t xml:space="preserve">ach </w:t>
      </w:r>
      <w:r>
        <w:rPr>
          <w:rFonts w:ascii="Times New Roman" w:hAnsi="Times New Roman" w:cs="Times New Roman"/>
          <w:sz w:val="24"/>
          <w:szCs w:val="24"/>
        </w:rPr>
        <w:t>reviewer</w:t>
      </w:r>
      <w:r w:rsidR="00D77B06">
        <w:rPr>
          <w:rFonts w:ascii="Times New Roman" w:hAnsi="Times New Roman" w:cs="Times New Roman"/>
          <w:sz w:val="24"/>
          <w:szCs w:val="24"/>
        </w:rPr>
        <w:t xml:space="preserve"> reviewed an average of </w:t>
      </w:r>
      <w:r>
        <w:rPr>
          <w:rFonts w:ascii="Times New Roman" w:hAnsi="Times New Roman" w:cs="Times New Roman"/>
          <w:sz w:val="24"/>
          <w:szCs w:val="24"/>
        </w:rPr>
        <w:t>4 papers/panels; the papers were scored on a 1-10 scal</w:t>
      </w:r>
      <w:r w:rsidR="00D77B06">
        <w:rPr>
          <w:rFonts w:ascii="Times New Roman" w:hAnsi="Times New Roman" w:cs="Times New Roman"/>
          <w:sz w:val="24"/>
          <w:szCs w:val="24"/>
        </w:rPr>
        <w:t>e with an average score of a 6.67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7B06" w:rsidRDefault="00A96844" w:rsidP="00A96844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Going forward:  </w:t>
      </w:r>
      <w:r w:rsidR="009A2D40">
        <w:rPr>
          <w:rFonts w:ascii="Times New Roman" w:hAnsi="Times New Roman" w:cs="Times New Roman"/>
          <w:sz w:val="24"/>
          <w:szCs w:val="24"/>
        </w:rPr>
        <w:t xml:space="preserve">We need more reviewers. If we don’t get them, quality </w:t>
      </w:r>
      <w:r>
        <w:rPr>
          <w:rFonts w:ascii="Times New Roman" w:hAnsi="Times New Roman" w:cs="Times New Roman"/>
          <w:sz w:val="24"/>
          <w:szCs w:val="24"/>
        </w:rPr>
        <w:t xml:space="preserve">control </w:t>
      </w:r>
      <w:r w:rsidR="009A2D40">
        <w:rPr>
          <w:rFonts w:ascii="Times New Roman" w:hAnsi="Times New Roman" w:cs="Times New Roman"/>
          <w:sz w:val="24"/>
          <w:szCs w:val="24"/>
        </w:rPr>
        <w:t xml:space="preserve">will suffer, which will </w:t>
      </w:r>
      <w:r>
        <w:rPr>
          <w:rFonts w:ascii="Times New Roman" w:hAnsi="Times New Roman" w:cs="Times New Roman"/>
          <w:sz w:val="24"/>
          <w:szCs w:val="24"/>
        </w:rPr>
        <w:t xml:space="preserve">negatively </w:t>
      </w:r>
      <w:r w:rsidR="009A2D40">
        <w:rPr>
          <w:rFonts w:ascii="Times New Roman" w:hAnsi="Times New Roman" w:cs="Times New Roman"/>
          <w:sz w:val="24"/>
          <w:szCs w:val="24"/>
        </w:rPr>
        <w:t>impact growth</w:t>
      </w:r>
      <w:r>
        <w:rPr>
          <w:rFonts w:ascii="Times New Roman" w:hAnsi="Times New Roman" w:cs="Times New Roman"/>
          <w:sz w:val="24"/>
          <w:szCs w:val="24"/>
        </w:rPr>
        <w:t xml:space="preserve"> long-term</w:t>
      </w:r>
      <w:r w:rsidR="00D77B06">
        <w:rPr>
          <w:rFonts w:ascii="Times New Roman" w:hAnsi="Times New Roman" w:cs="Times New Roman"/>
          <w:sz w:val="24"/>
          <w:szCs w:val="24"/>
        </w:rPr>
        <w:t>.</w:t>
      </w:r>
    </w:p>
    <w:p w:rsidR="00654463" w:rsidRDefault="00654463" w:rsidP="0065446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</w:t>
      </w:r>
      <w:r>
        <w:rPr>
          <w:rFonts w:ascii="Times New Roman" w:hAnsi="Times New Roman" w:cs="Times New Roman"/>
          <w:sz w:val="24"/>
          <w:szCs w:val="24"/>
        </w:rPr>
        <w:tab/>
        <w:t>Questions from the floor</w:t>
      </w:r>
    </w:p>
    <w:p w:rsidR="00654463" w:rsidRDefault="00654463" w:rsidP="00654463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By what process is it determined that a submission becomes part of a panel, poster session, or scholar-to-scholar session?</w:t>
      </w:r>
    </w:p>
    <w:p w:rsidR="009A2D40" w:rsidRDefault="00654463" w:rsidP="00654463">
      <w:pPr>
        <w:pStyle w:val="NoSpacing"/>
        <w:ind w:left="28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A2D40">
        <w:rPr>
          <w:rFonts w:ascii="Times New Roman" w:hAnsi="Times New Roman" w:cs="Times New Roman"/>
          <w:sz w:val="24"/>
          <w:szCs w:val="24"/>
        </w:rPr>
        <w:t xml:space="preserve">Papers that </w:t>
      </w:r>
      <w:r w:rsidR="00EE6CCC">
        <w:rPr>
          <w:rFonts w:ascii="Times New Roman" w:hAnsi="Times New Roman" w:cs="Times New Roman"/>
          <w:sz w:val="24"/>
          <w:szCs w:val="24"/>
        </w:rPr>
        <w:t xml:space="preserve">(a) </w:t>
      </w:r>
      <w:r w:rsidR="009A2D40">
        <w:rPr>
          <w:rFonts w:ascii="Times New Roman" w:hAnsi="Times New Roman" w:cs="Times New Roman"/>
          <w:sz w:val="24"/>
          <w:szCs w:val="24"/>
        </w:rPr>
        <w:t>are on the fence (</w:t>
      </w:r>
      <w:r w:rsidR="00D21EC4">
        <w:rPr>
          <w:rFonts w:ascii="Times New Roman" w:hAnsi="Times New Roman" w:cs="Times New Roman"/>
          <w:sz w:val="24"/>
          <w:szCs w:val="24"/>
        </w:rPr>
        <w:t xml:space="preserve">i.e., receive the </w:t>
      </w:r>
      <w:r w:rsidR="009A2D40">
        <w:rPr>
          <w:rFonts w:ascii="Times New Roman" w:hAnsi="Times New Roman" w:cs="Times New Roman"/>
          <w:sz w:val="24"/>
          <w:szCs w:val="24"/>
        </w:rPr>
        <w:t xml:space="preserve">lowest scores relative to </w:t>
      </w:r>
      <w:r w:rsidR="00D21EC4">
        <w:rPr>
          <w:rFonts w:ascii="Times New Roman" w:hAnsi="Times New Roman" w:cs="Times New Roman"/>
          <w:sz w:val="24"/>
          <w:szCs w:val="24"/>
        </w:rPr>
        <w:t>other papers in the health communication division</w:t>
      </w:r>
      <w:r w:rsidR="009A2D40">
        <w:rPr>
          <w:rFonts w:ascii="Times New Roman" w:hAnsi="Times New Roman" w:cs="Times New Roman"/>
          <w:sz w:val="24"/>
          <w:szCs w:val="24"/>
        </w:rPr>
        <w:t xml:space="preserve">) </w:t>
      </w:r>
      <w:r w:rsidR="00EE6CCC">
        <w:rPr>
          <w:rFonts w:ascii="Times New Roman" w:hAnsi="Times New Roman" w:cs="Times New Roman"/>
          <w:sz w:val="24"/>
          <w:szCs w:val="24"/>
        </w:rPr>
        <w:t>or (b) that do not theme well get sent to scholar to scholar.</w:t>
      </w:r>
    </w:p>
    <w:p w:rsidR="009A2D40" w:rsidRDefault="00654463" w:rsidP="00654463">
      <w:pPr>
        <w:pStyle w:val="NoSpacing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="009A2D40">
        <w:rPr>
          <w:rFonts w:ascii="Times New Roman" w:hAnsi="Times New Roman" w:cs="Times New Roman"/>
          <w:sz w:val="24"/>
          <w:szCs w:val="24"/>
        </w:rPr>
        <w:t>This year</w:t>
      </w:r>
      <w:r w:rsidR="00EE6CCC">
        <w:rPr>
          <w:rFonts w:ascii="Times New Roman" w:hAnsi="Times New Roman" w:cs="Times New Roman"/>
          <w:sz w:val="24"/>
          <w:szCs w:val="24"/>
        </w:rPr>
        <w:t>,</w:t>
      </w:r>
      <w:r w:rsidR="009A2D40">
        <w:rPr>
          <w:rFonts w:ascii="Times New Roman" w:hAnsi="Times New Roman" w:cs="Times New Roman"/>
          <w:sz w:val="24"/>
          <w:szCs w:val="24"/>
        </w:rPr>
        <w:t xml:space="preserve"> </w:t>
      </w:r>
      <w:r w:rsidR="00EE6CCC">
        <w:rPr>
          <w:rFonts w:ascii="Times New Roman" w:hAnsi="Times New Roman" w:cs="Times New Roman"/>
          <w:sz w:val="24"/>
          <w:szCs w:val="24"/>
        </w:rPr>
        <w:t>the mini-</w:t>
      </w:r>
      <w:r w:rsidR="009A2D40">
        <w:rPr>
          <w:rFonts w:ascii="Times New Roman" w:hAnsi="Times New Roman" w:cs="Times New Roman"/>
          <w:sz w:val="24"/>
          <w:szCs w:val="24"/>
        </w:rPr>
        <w:t>poster session was named af</w:t>
      </w:r>
      <w:r>
        <w:rPr>
          <w:rFonts w:ascii="Times New Roman" w:hAnsi="Times New Roman" w:cs="Times New Roman"/>
          <w:sz w:val="24"/>
          <w:szCs w:val="24"/>
        </w:rPr>
        <w:t xml:space="preserve">ter Dale </w:t>
      </w:r>
      <w:proofErr w:type="spellStart"/>
      <w:r w:rsidR="00EE6CCC">
        <w:rPr>
          <w:rFonts w:ascii="Times New Roman" w:hAnsi="Times New Roman" w:cs="Times New Roman"/>
          <w:sz w:val="24"/>
          <w:szCs w:val="24"/>
        </w:rPr>
        <w:t>Brashers</w:t>
      </w:r>
      <w:proofErr w:type="spellEnd"/>
      <w:r w:rsidR="00EE6CCC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Chuck </w:t>
      </w:r>
      <w:proofErr w:type="spellStart"/>
      <w:r w:rsidR="002125A2">
        <w:rPr>
          <w:rFonts w:ascii="Times New Roman" w:hAnsi="Times New Roman" w:cs="Times New Roman"/>
          <w:sz w:val="24"/>
          <w:szCs w:val="24"/>
        </w:rPr>
        <w:t>Atkin</w:t>
      </w:r>
      <w:proofErr w:type="spellEnd"/>
      <w:r w:rsidR="00EE6CCC">
        <w:rPr>
          <w:rFonts w:ascii="Times New Roman" w:hAnsi="Times New Roman" w:cs="Times New Roman"/>
          <w:sz w:val="24"/>
          <w:szCs w:val="24"/>
        </w:rPr>
        <w:t xml:space="preserve"> (and research presented in the posters was p</w:t>
      </w:r>
      <w:r w:rsidR="009A2D40">
        <w:rPr>
          <w:rFonts w:ascii="Times New Roman" w:hAnsi="Times New Roman" w:cs="Times New Roman"/>
          <w:sz w:val="24"/>
          <w:szCs w:val="24"/>
        </w:rPr>
        <w:t xml:space="preserve">aired </w:t>
      </w:r>
      <w:r w:rsidR="00EE6CCC">
        <w:rPr>
          <w:rFonts w:ascii="Times New Roman" w:hAnsi="Times New Roman" w:cs="Times New Roman"/>
          <w:sz w:val="24"/>
          <w:szCs w:val="24"/>
        </w:rPr>
        <w:t xml:space="preserve">with </w:t>
      </w:r>
      <w:r w:rsidR="009A2D40">
        <w:rPr>
          <w:rFonts w:ascii="Times New Roman" w:hAnsi="Times New Roman" w:cs="Times New Roman"/>
          <w:sz w:val="24"/>
          <w:szCs w:val="24"/>
        </w:rPr>
        <w:t xml:space="preserve">research </w:t>
      </w:r>
      <w:r w:rsidR="00EE6CCC">
        <w:rPr>
          <w:rFonts w:ascii="Times New Roman" w:hAnsi="Times New Roman" w:cs="Times New Roman"/>
          <w:sz w:val="24"/>
          <w:szCs w:val="24"/>
        </w:rPr>
        <w:t>that was consistent with these scholars).</w:t>
      </w:r>
    </w:p>
    <w:p w:rsidR="009A2D40" w:rsidRDefault="00654463" w:rsidP="00654463">
      <w:pPr>
        <w:pStyle w:val="NoSpacing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 w:rsidR="00EE6CCC">
        <w:rPr>
          <w:rFonts w:ascii="Times New Roman" w:hAnsi="Times New Roman" w:cs="Times New Roman"/>
          <w:sz w:val="24"/>
          <w:szCs w:val="24"/>
        </w:rPr>
        <w:t>We n</w:t>
      </w:r>
      <w:r w:rsidR="009A2D40">
        <w:rPr>
          <w:rFonts w:ascii="Times New Roman" w:hAnsi="Times New Roman" w:cs="Times New Roman"/>
          <w:sz w:val="24"/>
          <w:szCs w:val="24"/>
        </w:rPr>
        <w:t>eed to drop hi</w:t>
      </w:r>
      <w:r w:rsidR="00EE6CCC">
        <w:rPr>
          <w:rFonts w:ascii="Times New Roman" w:hAnsi="Times New Roman" w:cs="Times New Roman"/>
          <w:sz w:val="24"/>
          <w:szCs w:val="24"/>
        </w:rPr>
        <w:t>gh-density sessions and do mini-</w:t>
      </w:r>
      <w:r w:rsidR="009A2D40">
        <w:rPr>
          <w:rFonts w:ascii="Times New Roman" w:hAnsi="Times New Roman" w:cs="Times New Roman"/>
          <w:sz w:val="24"/>
          <w:szCs w:val="24"/>
        </w:rPr>
        <w:t>poster sessions instead (</w:t>
      </w:r>
      <w:r w:rsidR="00EE6CCC">
        <w:rPr>
          <w:rFonts w:ascii="Times New Roman" w:hAnsi="Times New Roman" w:cs="Times New Roman"/>
          <w:sz w:val="24"/>
          <w:szCs w:val="24"/>
        </w:rPr>
        <w:t xml:space="preserve">a </w:t>
      </w:r>
      <w:r w:rsidR="009A2D40">
        <w:rPr>
          <w:rFonts w:ascii="Times New Roman" w:hAnsi="Times New Roman" w:cs="Times New Roman"/>
          <w:sz w:val="24"/>
          <w:szCs w:val="24"/>
        </w:rPr>
        <w:t>healthier</w:t>
      </w:r>
      <w:r w:rsidR="00EE6CCC">
        <w:rPr>
          <w:rFonts w:ascii="Times New Roman" w:hAnsi="Times New Roman" w:cs="Times New Roman"/>
          <w:sz w:val="24"/>
          <w:szCs w:val="24"/>
        </w:rPr>
        <w:t>, more efficient,</w:t>
      </w:r>
      <w:r w:rsidR="009A2D40">
        <w:rPr>
          <w:rFonts w:ascii="Times New Roman" w:hAnsi="Times New Roman" w:cs="Times New Roman"/>
          <w:sz w:val="24"/>
          <w:szCs w:val="24"/>
        </w:rPr>
        <w:t xml:space="preserve"> and more fun</w:t>
      </w:r>
      <w:r w:rsidR="00EE6CCC">
        <w:rPr>
          <w:rFonts w:ascii="Times New Roman" w:hAnsi="Times New Roman" w:cs="Times New Roman"/>
          <w:sz w:val="24"/>
          <w:szCs w:val="24"/>
        </w:rPr>
        <w:t xml:space="preserve"> model</w:t>
      </w:r>
      <w:r w:rsidR="009A2D40">
        <w:rPr>
          <w:rFonts w:ascii="Times New Roman" w:hAnsi="Times New Roman" w:cs="Times New Roman"/>
          <w:sz w:val="24"/>
          <w:szCs w:val="24"/>
        </w:rPr>
        <w:t>)</w:t>
      </w:r>
      <w:r w:rsidR="00EE6CCC">
        <w:rPr>
          <w:rFonts w:ascii="Times New Roman" w:hAnsi="Times New Roman" w:cs="Times New Roman"/>
          <w:sz w:val="24"/>
          <w:szCs w:val="24"/>
        </w:rPr>
        <w:t>.</w:t>
      </w:r>
    </w:p>
    <w:p w:rsidR="00A62BD4" w:rsidRDefault="00654463" w:rsidP="00654463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A62BD4">
        <w:rPr>
          <w:rFonts w:ascii="Times New Roman" w:hAnsi="Times New Roman" w:cs="Times New Roman"/>
          <w:sz w:val="24"/>
          <w:szCs w:val="24"/>
        </w:rPr>
        <w:t>How are top papers determined?</w:t>
      </w:r>
    </w:p>
    <w:p w:rsidR="00EE6CCC" w:rsidRDefault="00654463" w:rsidP="00654463">
      <w:pPr>
        <w:pStyle w:val="NoSpacing"/>
        <w:ind w:left="28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E6CCC">
        <w:rPr>
          <w:rFonts w:ascii="Times New Roman" w:hAnsi="Times New Roman" w:cs="Times New Roman"/>
          <w:sz w:val="24"/>
          <w:szCs w:val="24"/>
        </w:rPr>
        <w:t>E</w:t>
      </w:r>
      <w:r w:rsidR="00A62BD4">
        <w:rPr>
          <w:rFonts w:ascii="Times New Roman" w:hAnsi="Times New Roman" w:cs="Times New Roman"/>
          <w:sz w:val="24"/>
          <w:szCs w:val="24"/>
        </w:rPr>
        <w:t>very paper had one senior scholar</w:t>
      </w:r>
      <w:r w:rsidR="00EE6CCC">
        <w:rPr>
          <w:rFonts w:ascii="Times New Roman" w:hAnsi="Times New Roman" w:cs="Times New Roman"/>
          <w:sz w:val="24"/>
          <w:szCs w:val="24"/>
        </w:rPr>
        <w:t>, one junior scholar, and one</w:t>
      </w:r>
      <w:r w:rsidR="00A62BD4">
        <w:rPr>
          <w:rFonts w:ascii="Times New Roman" w:hAnsi="Times New Roman" w:cs="Times New Roman"/>
          <w:sz w:val="24"/>
          <w:szCs w:val="24"/>
        </w:rPr>
        <w:t xml:space="preserve"> content expert</w:t>
      </w:r>
      <w:r w:rsidR="00EE6CCC">
        <w:rPr>
          <w:rFonts w:ascii="Times New Roman" w:hAnsi="Times New Roman" w:cs="Times New Roman"/>
          <w:sz w:val="24"/>
          <w:szCs w:val="24"/>
        </w:rPr>
        <w:t xml:space="preserve"> as a reviewer.</w:t>
      </w:r>
    </w:p>
    <w:p w:rsidR="00EE6CCC" w:rsidRDefault="00EE6CCC" w:rsidP="00654463">
      <w:pPr>
        <w:pStyle w:val="NoSpacing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The scores from each reviewer were standardized. </w:t>
      </w:r>
    </w:p>
    <w:p w:rsidR="00EE6CCC" w:rsidRDefault="00696894" w:rsidP="00654463">
      <w:pPr>
        <w:pStyle w:val="NoSpacing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There were 5 top papers; the sixth paper was statistically significantly different from the fifth in terms of overall score (hence the inclusion of 5 top papers on the top paper panel).</w:t>
      </w:r>
    </w:p>
    <w:p w:rsidR="00555B77" w:rsidRDefault="00654463" w:rsidP="00696894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We need to </w:t>
      </w:r>
      <w:r w:rsidR="00555B77">
        <w:rPr>
          <w:rFonts w:ascii="Times New Roman" w:hAnsi="Times New Roman" w:cs="Times New Roman"/>
          <w:sz w:val="24"/>
          <w:szCs w:val="24"/>
        </w:rPr>
        <w:t>be careful to make scholar to scholar and mini</w:t>
      </w:r>
      <w:r w:rsidR="00696894">
        <w:rPr>
          <w:rFonts w:ascii="Times New Roman" w:hAnsi="Times New Roman" w:cs="Times New Roman"/>
          <w:sz w:val="24"/>
          <w:szCs w:val="24"/>
        </w:rPr>
        <w:t>-</w:t>
      </w:r>
      <w:r w:rsidR="00555B77">
        <w:rPr>
          <w:rFonts w:ascii="Times New Roman" w:hAnsi="Times New Roman" w:cs="Times New Roman"/>
          <w:sz w:val="24"/>
          <w:szCs w:val="24"/>
        </w:rPr>
        <w:t>poster sessions distinct and both prestigious</w:t>
      </w:r>
      <w:r w:rsidR="003F2C62">
        <w:rPr>
          <w:rFonts w:ascii="Times New Roman" w:hAnsi="Times New Roman" w:cs="Times New Roman"/>
          <w:sz w:val="24"/>
          <w:szCs w:val="24"/>
        </w:rPr>
        <w:t>.</w:t>
      </w:r>
    </w:p>
    <w:p w:rsidR="009A2D40" w:rsidRDefault="009A2D40" w:rsidP="003B0FF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Vice Chair Elect Repot: Elaine Wittenberg-Lyles</w:t>
      </w:r>
    </w:p>
    <w:p w:rsidR="003B0FF7" w:rsidRDefault="003B0FF7" w:rsidP="003B0FF7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2014 Conference</w:t>
      </w:r>
    </w:p>
    <w:p w:rsidR="009A2D40" w:rsidRDefault="003B0FF7" w:rsidP="003B0FF7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Next year’s conference will celebrate NCA’s Centennial anniversary.</w:t>
      </w:r>
    </w:p>
    <w:p w:rsidR="003B0FF7" w:rsidRDefault="003B0FF7" w:rsidP="003B0FF7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Place: Chicago, IL</w:t>
      </w:r>
    </w:p>
    <w:p w:rsidR="003B0FF7" w:rsidRDefault="003B0FF7" w:rsidP="003B0FF7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Theme: The presence of our past(s): NCA at 100.</w:t>
      </w:r>
    </w:p>
    <w:p w:rsidR="003B0FF7" w:rsidRDefault="003B0FF7" w:rsidP="003B0FF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IV.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E7698" w:rsidRPr="003B0FF7">
        <w:rPr>
          <w:rFonts w:ascii="Times New Roman" w:hAnsi="Times New Roman" w:cs="Times New Roman"/>
          <w:b/>
          <w:sz w:val="24"/>
          <w:szCs w:val="24"/>
        </w:rPr>
        <w:t>Awards</w:t>
      </w:r>
    </w:p>
    <w:p w:rsidR="009A2D40" w:rsidRPr="003B0FF7" w:rsidRDefault="00555B77" w:rsidP="003B0FF7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3B0FF7">
        <w:rPr>
          <w:rFonts w:ascii="Times New Roman" w:hAnsi="Times New Roman" w:cs="Times New Roman"/>
          <w:i/>
          <w:sz w:val="24"/>
          <w:szCs w:val="24"/>
        </w:rPr>
        <w:t>NCA</w:t>
      </w:r>
      <w:r w:rsidR="00C25835" w:rsidRPr="003B0FF7">
        <w:rPr>
          <w:rFonts w:ascii="Times New Roman" w:hAnsi="Times New Roman" w:cs="Times New Roman"/>
          <w:i/>
          <w:sz w:val="24"/>
          <w:szCs w:val="24"/>
        </w:rPr>
        <w:t>/ICA</w:t>
      </w:r>
      <w:r w:rsidR="009A2D40" w:rsidRPr="003B0FF7">
        <w:rPr>
          <w:rFonts w:ascii="Times New Roman" w:hAnsi="Times New Roman" w:cs="Times New Roman"/>
          <w:i/>
          <w:sz w:val="24"/>
          <w:szCs w:val="24"/>
        </w:rPr>
        <w:t xml:space="preserve"> Health Communication Dissertation and Thesis Awards</w:t>
      </w:r>
    </w:p>
    <w:p w:rsidR="009A2D40" w:rsidRPr="009A2D40" w:rsidRDefault="009A2D40" w:rsidP="003B0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2D40">
        <w:rPr>
          <w:rFonts w:ascii="Times New Roman" w:hAnsi="Times New Roman" w:cs="Times New Roman"/>
          <w:sz w:val="24"/>
          <w:szCs w:val="24"/>
        </w:rPr>
        <w:t xml:space="preserve">Amanda L. </w:t>
      </w:r>
      <w:proofErr w:type="spellStart"/>
      <w:r w:rsidRPr="009A2D40">
        <w:rPr>
          <w:rFonts w:ascii="Times New Roman" w:hAnsi="Times New Roman" w:cs="Times New Roman"/>
          <w:sz w:val="24"/>
          <w:szCs w:val="24"/>
        </w:rPr>
        <w:t>Kundrat</w:t>
      </w:r>
      <w:proofErr w:type="spellEnd"/>
      <w:r w:rsidRPr="009A2D40">
        <w:rPr>
          <w:rFonts w:ascii="Times New Roman" w:hAnsi="Times New Roman" w:cs="Times New Roman"/>
          <w:sz w:val="24"/>
          <w:szCs w:val="24"/>
        </w:rPr>
        <w:t xml:space="preserve"> Health Communication Thesis of the Year</w:t>
      </w:r>
    </w:p>
    <w:p w:rsidR="009A2D40" w:rsidRPr="009A2D40" w:rsidRDefault="009A2D40" w:rsidP="003B0F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2D40">
        <w:rPr>
          <w:rFonts w:ascii="Times New Roman" w:hAnsi="Times New Roman" w:cs="Times New Roman"/>
          <w:sz w:val="24"/>
          <w:szCs w:val="24"/>
        </w:rPr>
        <w:t xml:space="preserve">The Effect of Stereotype Threat on Cognitive Difficulties After Chemotherapy: Communicating the Association Between Chemotherapy and Cognitive Difficulties May Result in Higher Complaint Reporting, But Increased Memory Performance for Cancer Patients High in Stigma Consciousness.  </w:t>
      </w:r>
    </w:p>
    <w:p w:rsidR="009A2D40" w:rsidRPr="009A2D40" w:rsidRDefault="009A2D40" w:rsidP="009A2D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2D40">
        <w:rPr>
          <w:rFonts w:ascii="Times New Roman" w:hAnsi="Times New Roman" w:cs="Times New Roman"/>
          <w:sz w:val="24"/>
          <w:szCs w:val="24"/>
        </w:rPr>
        <w:t>Wendy Jacobs</w:t>
      </w:r>
    </w:p>
    <w:p w:rsidR="009A2D40" w:rsidRPr="009A2D40" w:rsidRDefault="009A2D40" w:rsidP="009A2D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2D40">
        <w:rPr>
          <w:rFonts w:ascii="Times New Roman" w:hAnsi="Times New Roman" w:cs="Times New Roman"/>
          <w:sz w:val="24"/>
          <w:szCs w:val="24"/>
        </w:rPr>
        <w:t xml:space="preserve">Conferring Organization: </w:t>
      </w:r>
      <w:proofErr w:type="spellStart"/>
      <w:r w:rsidRPr="009A2D40">
        <w:rPr>
          <w:rFonts w:ascii="Times New Roman" w:hAnsi="Times New Roman" w:cs="Times New Roman"/>
          <w:sz w:val="24"/>
          <w:szCs w:val="24"/>
        </w:rPr>
        <w:t>Radboud</w:t>
      </w:r>
      <w:proofErr w:type="spellEnd"/>
      <w:r w:rsidRPr="009A2D40">
        <w:rPr>
          <w:rFonts w:ascii="Times New Roman" w:hAnsi="Times New Roman" w:cs="Times New Roman"/>
          <w:sz w:val="24"/>
          <w:szCs w:val="24"/>
        </w:rPr>
        <w:t xml:space="preserve"> University Nijmegen</w:t>
      </w:r>
    </w:p>
    <w:p w:rsidR="009A2D40" w:rsidRPr="009A2D40" w:rsidRDefault="009A2D40" w:rsidP="009A2D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2D40">
        <w:rPr>
          <w:rFonts w:ascii="Times New Roman" w:hAnsi="Times New Roman" w:cs="Times New Roman"/>
          <w:sz w:val="24"/>
          <w:szCs w:val="24"/>
        </w:rPr>
        <w:t xml:space="preserve">Advisors: Dr. </w:t>
      </w:r>
      <w:proofErr w:type="spellStart"/>
      <w:r w:rsidRPr="009A2D40">
        <w:rPr>
          <w:rFonts w:ascii="Times New Roman" w:hAnsi="Times New Roman" w:cs="Times New Roman"/>
          <w:sz w:val="24"/>
          <w:szCs w:val="24"/>
        </w:rPr>
        <w:t>Enny</w:t>
      </w:r>
      <w:proofErr w:type="spellEnd"/>
      <w:r w:rsidRPr="009A2D40">
        <w:rPr>
          <w:rFonts w:ascii="Times New Roman" w:hAnsi="Times New Roman" w:cs="Times New Roman"/>
          <w:sz w:val="24"/>
          <w:szCs w:val="24"/>
        </w:rPr>
        <w:t xml:space="preserve"> (H. H. J.) Das and Dr. S. B. </w:t>
      </w:r>
      <w:proofErr w:type="spellStart"/>
      <w:r w:rsidRPr="009A2D40">
        <w:rPr>
          <w:rFonts w:ascii="Times New Roman" w:hAnsi="Times New Roman" w:cs="Times New Roman"/>
          <w:sz w:val="24"/>
          <w:szCs w:val="24"/>
        </w:rPr>
        <w:t>Schagen</w:t>
      </w:r>
      <w:proofErr w:type="spellEnd"/>
      <w:r w:rsidRPr="009A2D40">
        <w:rPr>
          <w:rFonts w:ascii="Times New Roman" w:hAnsi="Times New Roman" w:cs="Times New Roman"/>
          <w:sz w:val="24"/>
          <w:szCs w:val="24"/>
        </w:rPr>
        <w:t xml:space="preserve">  </w:t>
      </w:r>
      <w:r w:rsidRPr="009A2D40">
        <w:rPr>
          <w:rFonts w:ascii="Times New Roman" w:hAnsi="Times New Roman" w:cs="Times New Roman"/>
          <w:sz w:val="24"/>
          <w:szCs w:val="24"/>
        </w:rPr>
        <w:tab/>
      </w:r>
    </w:p>
    <w:p w:rsidR="009A2D40" w:rsidRPr="009A2D40" w:rsidRDefault="009A2D40" w:rsidP="009A2D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2D40" w:rsidRPr="009A2D40" w:rsidRDefault="009A2D40" w:rsidP="009A2D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2D40">
        <w:rPr>
          <w:rFonts w:ascii="Times New Roman" w:hAnsi="Times New Roman" w:cs="Times New Roman"/>
          <w:sz w:val="24"/>
          <w:szCs w:val="24"/>
        </w:rPr>
        <w:t>Dissertation of the Year</w:t>
      </w:r>
    </w:p>
    <w:p w:rsidR="009A2D40" w:rsidRPr="009A2D40" w:rsidRDefault="009A2D40" w:rsidP="009A2D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2D40">
        <w:rPr>
          <w:rFonts w:ascii="Times New Roman" w:hAnsi="Times New Roman" w:cs="Times New Roman"/>
          <w:sz w:val="24"/>
          <w:szCs w:val="24"/>
        </w:rPr>
        <w:t>Priming Optimism: The Automaticity of Health Risk Perceptions</w:t>
      </w:r>
    </w:p>
    <w:p w:rsidR="009A2D40" w:rsidRPr="009A2D40" w:rsidRDefault="009A2D40" w:rsidP="009A2D4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9A2D40">
        <w:rPr>
          <w:rFonts w:ascii="Times New Roman" w:hAnsi="Times New Roman" w:cs="Times New Roman"/>
          <w:sz w:val="24"/>
          <w:szCs w:val="24"/>
        </w:rPr>
        <w:t>Sherine</w:t>
      </w:r>
      <w:proofErr w:type="spellEnd"/>
      <w:r w:rsidRPr="009A2D40">
        <w:rPr>
          <w:rFonts w:ascii="Times New Roman" w:hAnsi="Times New Roman" w:cs="Times New Roman"/>
          <w:sz w:val="24"/>
          <w:szCs w:val="24"/>
        </w:rPr>
        <w:t xml:space="preserve"> El-</w:t>
      </w:r>
      <w:proofErr w:type="spellStart"/>
      <w:r w:rsidRPr="009A2D40">
        <w:rPr>
          <w:rFonts w:ascii="Times New Roman" w:hAnsi="Times New Roman" w:cs="Times New Roman"/>
          <w:sz w:val="24"/>
          <w:szCs w:val="24"/>
        </w:rPr>
        <w:t>Toukhy</w:t>
      </w:r>
      <w:proofErr w:type="spellEnd"/>
      <w:r w:rsidRPr="009A2D40">
        <w:rPr>
          <w:rFonts w:ascii="Times New Roman" w:hAnsi="Times New Roman" w:cs="Times New Roman"/>
          <w:sz w:val="24"/>
          <w:szCs w:val="24"/>
        </w:rPr>
        <w:t xml:space="preserve">, Ph.D. </w:t>
      </w:r>
    </w:p>
    <w:p w:rsidR="009A2D40" w:rsidRPr="009A2D40" w:rsidRDefault="009A2D40" w:rsidP="009A2D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2D40">
        <w:rPr>
          <w:rFonts w:ascii="Times New Roman" w:hAnsi="Times New Roman" w:cs="Times New Roman"/>
          <w:sz w:val="24"/>
          <w:szCs w:val="24"/>
        </w:rPr>
        <w:t>Conferring Organization: University of North Carolina at Chapel Hill</w:t>
      </w:r>
    </w:p>
    <w:p w:rsidR="009A2D40" w:rsidRPr="009A2D40" w:rsidRDefault="009A2D40" w:rsidP="009A2D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2D40">
        <w:rPr>
          <w:rFonts w:ascii="Times New Roman" w:hAnsi="Times New Roman" w:cs="Times New Roman"/>
          <w:sz w:val="24"/>
          <w:szCs w:val="24"/>
        </w:rPr>
        <w:t xml:space="preserve">Advisor: Jane D. Brown, Ph.D. </w:t>
      </w:r>
    </w:p>
    <w:p w:rsidR="009A2D40" w:rsidRPr="009A2D40" w:rsidRDefault="009A2D40" w:rsidP="009A2D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2D40" w:rsidRPr="003B0FF7" w:rsidRDefault="009A2D40" w:rsidP="009A2D40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3B0FF7">
        <w:rPr>
          <w:rFonts w:ascii="Times New Roman" w:hAnsi="Times New Roman" w:cs="Times New Roman"/>
          <w:i/>
          <w:sz w:val="24"/>
          <w:szCs w:val="24"/>
        </w:rPr>
        <w:t>NCA Top Student Papers</w:t>
      </w:r>
    </w:p>
    <w:p w:rsidR="009A2D40" w:rsidRPr="009A2D40" w:rsidRDefault="009A2D40" w:rsidP="009A2D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2D40">
        <w:rPr>
          <w:rFonts w:ascii="Times New Roman" w:hAnsi="Times New Roman" w:cs="Times New Roman"/>
          <w:sz w:val="24"/>
          <w:szCs w:val="24"/>
        </w:rPr>
        <w:t xml:space="preserve">“A New Measure for Health Consciousness: Development of A Health Consciousness Conceptual Model,” </w:t>
      </w:r>
      <w:proofErr w:type="spellStart"/>
      <w:r w:rsidRPr="009A2D40">
        <w:rPr>
          <w:rFonts w:ascii="Times New Roman" w:hAnsi="Times New Roman" w:cs="Times New Roman"/>
          <w:sz w:val="24"/>
          <w:szCs w:val="24"/>
        </w:rPr>
        <w:t>Chih</w:t>
      </w:r>
      <w:proofErr w:type="spellEnd"/>
      <w:r w:rsidRPr="009A2D40">
        <w:rPr>
          <w:rFonts w:ascii="Times New Roman" w:hAnsi="Times New Roman" w:cs="Times New Roman"/>
          <w:sz w:val="24"/>
          <w:szCs w:val="24"/>
        </w:rPr>
        <w:t xml:space="preserve">-Wei </w:t>
      </w:r>
      <w:proofErr w:type="spellStart"/>
      <w:r w:rsidRPr="009A2D40">
        <w:rPr>
          <w:rFonts w:ascii="Times New Roman" w:hAnsi="Times New Roman" w:cs="Times New Roman"/>
          <w:sz w:val="24"/>
          <w:szCs w:val="24"/>
        </w:rPr>
        <w:t>Hu</w:t>
      </w:r>
      <w:proofErr w:type="spellEnd"/>
      <w:r w:rsidRPr="009A2D40">
        <w:rPr>
          <w:rFonts w:ascii="Times New Roman" w:hAnsi="Times New Roman" w:cs="Times New Roman"/>
          <w:sz w:val="24"/>
          <w:szCs w:val="24"/>
        </w:rPr>
        <w:t>, University of Southern California</w:t>
      </w:r>
    </w:p>
    <w:p w:rsidR="003B0FF7" w:rsidRDefault="003B0FF7" w:rsidP="009A2D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2D40" w:rsidRPr="009A2D40" w:rsidRDefault="009A2D40" w:rsidP="009A2D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2D40">
        <w:rPr>
          <w:rFonts w:ascii="Times New Roman" w:hAnsi="Times New Roman" w:cs="Times New Roman"/>
          <w:sz w:val="24"/>
          <w:szCs w:val="24"/>
        </w:rPr>
        <w:t xml:space="preserve">“Contradictions in End-of-Life Communication: Toward a Validation of the CEOL Scale,” Rebecca Amati, University of </w:t>
      </w:r>
      <w:proofErr w:type="spellStart"/>
      <w:r w:rsidRPr="009A2D40">
        <w:rPr>
          <w:rFonts w:ascii="Times New Roman" w:hAnsi="Times New Roman" w:cs="Times New Roman"/>
          <w:sz w:val="24"/>
          <w:szCs w:val="24"/>
        </w:rPr>
        <w:t>Lugano</w:t>
      </w:r>
      <w:proofErr w:type="spellEnd"/>
    </w:p>
    <w:p w:rsidR="003B0FF7" w:rsidRDefault="003B0FF7" w:rsidP="009A2D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2D40" w:rsidRPr="009A2D40" w:rsidRDefault="009A2D40" w:rsidP="009A2D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2D40">
        <w:rPr>
          <w:rFonts w:ascii="Times New Roman" w:hAnsi="Times New Roman" w:cs="Times New Roman"/>
          <w:sz w:val="24"/>
          <w:szCs w:val="24"/>
        </w:rPr>
        <w:t xml:space="preserve">“Toward an Integrative Theoretical Model of Health-Related Risky Behaviors,” </w:t>
      </w:r>
      <w:proofErr w:type="spellStart"/>
      <w:r w:rsidRPr="009A2D40">
        <w:rPr>
          <w:rFonts w:ascii="Times New Roman" w:hAnsi="Times New Roman" w:cs="Times New Roman"/>
          <w:sz w:val="24"/>
          <w:szCs w:val="24"/>
        </w:rPr>
        <w:t>Jinghui</w:t>
      </w:r>
      <w:proofErr w:type="spellEnd"/>
      <w:r w:rsidRPr="009A2D40">
        <w:rPr>
          <w:rFonts w:ascii="Times New Roman" w:hAnsi="Times New Roman" w:cs="Times New Roman"/>
          <w:sz w:val="24"/>
          <w:szCs w:val="24"/>
        </w:rPr>
        <w:t xml:space="preserve"> (Jove) </w:t>
      </w:r>
      <w:proofErr w:type="spellStart"/>
      <w:r w:rsidRPr="009A2D40">
        <w:rPr>
          <w:rFonts w:ascii="Times New Roman" w:hAnsi="Times New Roman" w:cs="Times New Roman"/>
          <w:sz w:val="24"/>
          <w:szCs w:val="24"/>
        </w:rPr>
        <w:t>Hou</w:t>
      </w:r>
      <w:proofErr w:type="spellEnd"/>
      <w:r w:rsidRPr="009A2D40">
        <w:rPr>
          <w:rFonts w:ascii="Times New Roman" w:hAnsi="Times New Roman" w:cs="Times New Roman"/>
          <w:sz w:val="24"/>
          <w:szCs w:val="24"/>
        </w:rPr>
        <w:t>, University of Southern California</w:t>
      </w:r>
    </w:p>
    <w:p w:rsidR="003B0FF7" w:rsidRDefault="003B0FF7" w:rsidP="009A2D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2D40" w:rsidRPr="009A2D40" w:rsidRDefault="009A2D40" w:rsidP="009A2D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2D40">
        <w:rPr>
          <w:rFonts w:ascii="Times New Roman" w:hAnsi="Times New Roman" w:cs="Times New Roman"/>
          <w:sz w:val="24"/>
          <w:szCs w:val="24"/>
        </w:rPr>
        <w:t xml:space="preserve">“When it’s Good to be a Bad Nurse: Expanding Risk Orders Theory to Nurses Experiences in OB Units,” Katie </w:t>
      </w:r>
      <w:proofErr w:type="spellStart"/>
      <w:r w:rsidRPr="009A2D40">
        <w:rPr>
          <w:rFonts w:ascii="Times New Roman" w:hAnsi="Times New Roman" w:cs="Times New Roman"/>
          <w:sz w:val="24"/>
          <w:szCs w:val="24"/>
        </w:rPr>
        <w:t>Margavio</w:t>
      </w:r>
      <w:proofErr w:type="spellEnd"/>
      <w:r w:rsidRPr="009A2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D40">
        <w:rPr>
          <w:rFonts w:ascii="Times New Roman" w:hAnsi="Times New Roman" w:cs="Times New Roman"/>
          <w:sz w:val="24"/>
          <w:szCs w:val="24"/>
        </w:rPr>
        <w:t>Striley</w:t>
      </w:r>
      <w:proofErr w:type="spellEnd"/>
      <w:r w:rsidRPr="009A2D40">
        <w:rPr>
          <w:rFonts w:ascii="Times New Roman" w:hAnsi="Times New Roman" w:cs="Times New Roman"/>
          <w:sz w:val="24"/>
          <w:szCs w:val="24"/>
        </w:rPr>
        <w:t>, Ohio University, Kimberly R. Field-Springer, Ashland University</w:t>
      </w:r>
    </w:p>
    <w:p w:rsidR="003B0FF7" w:rsidRDefault="003B0FF7" w:rsidP="009A2D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2D40" w:rsidRPr="009A2D40" w:rsidRDefault="009A2D40" w:rsidP="009A2D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2D40">
        <w:rPr>
          <w:rFonts w:ascii="Times New Roman" w:hAnsi="Times New Roman" w:cs="Times New Roman"/>
          <w:sz w:val="24"/>
          <w:szCs w:val="24"/>
        </w:rPr>
        <w:t xml:space="preserve">““My Insides Feel like Keith Richards’ Face”: A Narrative Analysis of Humor and Biographical Disruption in Young Adults’ Blogs about the Cancer Experience,” Nicholas T. </w:t>
      </w:r>
      <w:proofErr w:type="spellStart"/>
      <w:r w:rsidRPr="009A2D40">
        <w:rPr>
          <w:rFonts w:ascii="Times New Roman" w:hAnsi="Times New Roman" w:cs="Times New Roman"/>
          <w:sz w:val="24"/>
          <w:szCs w:val="24"/>
        </w:rPr>
        <w:t>Iannarino</w:t>
      </w:r>
      <w:proofErr w:type="spellEnd"/>
      <w:r w:rsidRPr="009A2D40">
        <w:rPr>
          <w:rFonts w:ascii="Times New Roman" w:hAnsi="Times New Roman" w:cs="Times New Roman"/>
          <w:sz w:val="24"/>
          <w:szCs w:val="24"/>
        </w:rPr>
        <w:t>, University of Kentucky</w:t>
      </w:r>
    </w:p>
    <w:p w:rsidR="00CE7698" w:rsidRDefault="00CE7698" w:rsidP="009A2D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2D40" w:rsidRPr="003B0FF7" w:rsidRDefault="009A2D40" w:rsidP="009A2D40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3B0FF7">
        <w:rPr>
          <w:rFonts w:ascii="Times New Roman" w:hAnsi="Times New Roman" w:cs="Times New Roman"/>
          <w:i/>
          <w:sz w:val="24"/>
          <w:szCs w:val="24"/>
        </w:rPr>
        <w:t>NCA Top Papers</w:t>
      </w:r>
    </w:p>
    <w:p w:rsidR="009A2D40" w:rsidRPr="009A2D40" w:rsidRDefault="009A2D40" w:rsidP="009A2D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2D40">
        <w:rPr>
          <w:rFonts w:ascii="Times New Roman" w:hAnsi="Times New Roman" w:cs="Times New Roman"/>
          <w:sz w:val="24"/>
          <w:szCs w:val="24"/>
        </w:rPr>
        <w:t xml:space="preserve">“An Experimental Test of Medical Disclosure and Consent Documentation: Assessing Patient Comprehension, Self-Efficacy, and Uncertainty,” Erin Donovan, University of Texas, Austin, Brittani Crook, University of Texas, Austin, Laura E. Brown, University of Texas, Austin, Angie E. </w:t>
      </w:r>
      <w:proofErr w:type="spellStart"/>
      <w:r w:rsidRPr="009A2D40">
        <w:rPr>
          <w:rFonts w:ascii="Times New Roman" w:hAnsi="Times New Roman" w:cs="Times New Roman"/>
          <w:sz w:val="24"/>
          <w:szCs w:val="24"/>
        </w:rPr>
        <w:t>Pastorek</w:t>
      </w:r>
      <w:proofErr w:type="spellEnd"/>
      <w:r w:rsidRPr="009A2D40">
        <w:rPr>
          <w:rFonts w:ascii="Times New Roman" w:hAnsi="Times New Roman" w:cs="Times New Roman"/>
          <w:sz w:val="24"/>
          <w:szCs w:val="24"/>
        </w:rPr>
        <w:t xml:space="preserve">, University of Texas, Austin, Camille A. Hall, University of Texas, Austin, Michael S. </w:t>
      </w:r>
      <w:proofErr w:type="spellStart"/>
      <w:r w:rsidRPr="009A2D40">
        <w:rPr>
          <w:rFonts w:ascii="Times New Roman" w:hAnsi="Times New Roman" w:cs="Times New Roman"/>
          <w:sz w:val="24"/>
          <w:szCs w:val="24"/>
        </w:rPr>
        <w:t>Mackert</w:t>
      </w:r>
      <w:proofErr w:type="spellEnd"/>
      <w:r w:rsidRPr="009A2D40">
        <w:rPr>
          <w:rFonts w:ascii="Times New Roman" w:hAnsi="Times New Roman" w:cs="Times New Roman"/>
          <w:sz w:val="24"/>
          <w:szCs w:val="24"/>
        </w:rPr>
        <w:t xml:space="preserve">, University of Texas, Austin, Keri Stephens, University of Texas, Austin </w:t>
      </w:r>
    </w:p>
    <w:p w:rsidR="003B0FF7" w:rsidRDefault="003B0FF7" w:rsidP="009A2D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2D40" w:rsidRPr="009A2D40" w:rsidRDefault="009A2D40" w:rsidP="009A2D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2D40">
        <w:rPr>
          <w:rFonts w:ascii="Times New Roman" w:hAnsi="Times New Roman" w:cs="Times New Roman"/>
          <w:sz w:val="24"/>
          <w:szCs w:val="24"/>
        </w:rPr>
        <w:t xml:space="preserve">“Applying the Theory of Normative Social Behavior to Predict Parents Perceptions of their First Year College Student’s Alcohol Use,”  Shelly Campo, University of Iowa, Erica Spies, University of Iowa, </w:t>
      </w:r>
      <w:proofErr w:type="spellStart"/>
      <w:r w:rsidRPr="009A2D40">
        <w:rPr>
          <w:rFonts w:ascii="Times New Roman" w:hAnsi="Times New Roman" w:cs="Times New Roman"/>
          <w:sz w:val="24"/>
          <w:szCs w:val="24"/>
        </w:rPr>
        <w:t>Natoshia</w:t>
      </w:r>
      <w:proofErr w:type="spellEnd"/>
      <w:r w:rsidRPr="009A2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D40">
        <w:rPr>
          <w:rFonts w:ascii="Times New Roman" w:hAnsi="Times New Roman" w:cs="Times New Roman"/>
          <w:sz w:val="24"/>
          <w:szCs w:val="24"/>
        </w:rPr>
        <w:t>Askelson</w:t>
      </w:r>
      <w:proofErr w:type="spellEnd"/>
      <w:r w:rsidRPr="009A2D40">
        <w:rPr>
          <w:rFonts w:ascii="Times New Roman" w:hAnsi="Times New Roman" w:cs="Times New Roman"/>
          <w:sz w:val="24"/>
          <w:szCs w:val="24"/>
        </w:rPr>
        <w:t>, University of Iowa</w:t>
      </w:r>
    </w:p>
    <w:p w:rsidR="003B0FF7" w:rsidRDefault="003B0FF7" w:rsidP="009A2D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2D40" w:rsidRPr="009A2D40" w:rsidRDefault="009A2D40" w:rsidP="009A2D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2D40">
        <w:rPr>
          <w:rFonts w:ascii="Times New Roman" w:hAnsi="Times New Roman" w:cs="Times New Roman"/>
          <w:sz w:val="24"/>
          <w:szCs w:val="24"/>
        </w:rPr>
        <w:lastRenderedPageBreak/>
        <w:t xml:space="preserve">“Counselor-Client Conversations in a Colorectal Cancer Screening Intervention: An Analysis of Intersecting Activity Systems,” Heather E. Canary, University of Utah, Jennifer A. Cummings, University of Utah, Connie A. </w:t>
      </w:r>
      <w:proofErr w:type="spellStart"/>
      <w:r w:rsidRPr="009A2D40">
        <w:rPr>
          <w:rFonts w:ascii="Times New Roman" w:hAnsi="Times New Roman" w:cs="Times New Roman"/>
          <w:sz w:val="24"/>
          <w:szCs w:val="24"/>
        </w:rPr>
        <w:t>Bullis</w:t>
      </w:r>
      <w:proofErr w:type="spellEnd"/>
      <w:r w:rsidRPr="009A2D40">
        <w:rPr>
          <w:rFonts w:ascii="Times New Roman" w:hAnsi="Times New Roman" w:cs="Times New Roman"/>
          <w:sz w:val="24"/>
          <w:szCs w:val="24"/>
        </w:rPr>
        <w:t>, University of Utah, Anita Y. Kinney, University of Utah</w:t>
      </w:r>
    </w:p>
    <w:p w:rsidR="003B0FF7" w:rsidRDefault="003B0FF7" w:rsidP="009A2D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2D40" w:rsidRPr="009A2D40" w:rsidRDefault="009A2D40" w:rsidP="009A2D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2D40">
        <w:rPr>
          <w:rFonts w:ascii="Times New Roman" w:hAnsi="Times New Roman" w:cs="Times New Roman"/>
          <w:sz w:val="24"/>
          <w:szCs w:val="24"/>
        </w:rPr>
        <w:t xml:space="preserve">“Effect of Character-Audience Similarity on the Perceived Effectiveness of Anti-smoking PSAs via Engagement,” </w:t>
      </w:r>
      <w:proofErr w:type="spellStart"/>
      <w:r w:rsidRPr="009A2D40">
        <w:rPr>
          <w:rFonts w:ascii="Times New Roman" w:hAnsi="Times New Roman" w:cs="Times New Roman"/>
          <w:sz w:val="24"/>
          <w:szCs w:val="24"/>
        </w:rPr>
        <w:t>Minji</w:t>
      </w:r>
      <w:proofErr w:type="spellEnd"/>
      <w:r w:rsidRPr="009A2D40">
        <w:rPr>
          <w:rFonts w:ascii="Times New Roman" w:hAnsi="Times New Roman" w:cs="Times New Roman"/>
          <w:sz w:val="24"/>
          <w:szCs w:val="24"/>
        </w:rPr>
        <w:t xml:space="preserve"> Kim, University of Pennsylvania, </w:t>
      </w:r>
      <w:proofErr w:type="spellStart"/>
      <w:r w:rsidRPr="009A2D40">
        <w:rPr>
          <w:rFonts w:ascii="Times New Roman" w:hAnsi="Times New Roman" w:cs="Times New Roman"/>
          <w:sz w:val="24"/>
          <w:szCs w:val="24"/>
        </w:rPr>
        <w:t>Rui</w:t>
      </w:r>
      <w:proofErr w:type="spellEnd"/>
      <w:r w:rsidRPr="009A2D40">
        <w:rPr>
          <w:rFonts w:ascii="Times New Roman" w:hAnsi="Times New Roman" w:cs="Times New Roman"/>
          <w:sz w:val="24"/>
          <w:szCs w:val="24"/>
        </w:rPr>
        <w:t xml:space="preserve"> Shi, University of Pennsylvania, Joseph N. Cappella, University of Pennsylvania </w:t>
      </w:r>
    </w:p>
    <w:p w:rsidR="003B0FF7" w:rsidRDefault="003B0FF7" w:rsidP="009A2D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2D40" w:rsidRPr="009A2D40" w:rsidRDefault="009A2D40" w:rsidP="009A2D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2D40">
        <w:rPr>
          <w:rFonts w:ascii="Times New Roman" w:hAnsi="Times New Roman" w:cs="Times New Roman"/>
          <w:sz w:val="24"/>
          <w:szCs w:val="24"/>
        </w:rPr>
        <w:t xml:space="preserve">“Short Message Service or </w:t>
      </w:r>
      <w:proofErr w:type="spellStart"/>
      <w:r w:rsidRPr="009A2D40">
        <w:rPr>
          <w:rFonts w:ascii="Times New Roman" w:hAnsi="Times New Roman" w:cs="Times New Roman"/>
          <w:sz w:val="24"/>
          <w:szCs w:val="24"/>
        </w:rPr>
        <w:t>disService</w:t>
      </w:r>
      <w:proofErr w:type="spellEnd"/>
      <w:r w:rsidRPr="009A2D40">
        <w:rPr>
          <w:rFonts w:ascii="Times New Roman" w:hAnsi="Times New Roman" w:cs="Times New Roman"/>
          <w:sz w:val="24"/>
          <w:szCs w:val="24"/>
        </w:rPr>
        <w:t xml:space="preserve">: Issues Connecting Inter-professionally through Text Messages in a Complex Medical Environment,” Robert Wu, University Health Network, Lora </w:t>
      </w:r>
      <w:proofErr w:type="spellStart"/>
      <w:r w:rsidRPr="009A2D40">
        <w:rPr>
          <w:rFonts w:ascii="Times New Roman" w:hAnsi="Times New Roman" w:cs="Times New Roman"/>
          <w:sz w:val="24"/>
          <w:szCs w:val="24"/>
        </w:rPr>
        <w:t>Appel</w:t>
      </w:r>
      <w:proofErr w:type="spellEnd"/>
      <w:r w:rsidRPr="009A2D40">
        <w:rPr>
          <w:rFonts w:ascii="Times New Roman" w:hAnsi="Times New Roman" w:cs="Times New Roman"/>
          <w:sz w:val="24"/>
          <w:szCs w:val="24"/>
        </w:rPr>
        <w:t>, Rutgers University</w:t>
      </w:r>
    </w:p>
    <w:p w:rsidR="009A2D40" w:rsidRPr="009A2D40" w:rsidRDefault="009A2D40" w:rsidP="009A2D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2D40" w:rsidRPr="003B0FF7" w:rsidRDefault="009A2D40" w:rsidP="009A2D40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3B0FF7">
        <w:rPr>
          <w:rFonts w:ascii="Times New Roman" w:hAnsi="Times New Roman" w:cs="Times New Roman"/>
          <w:i/>
          <w:sz w:val="24"/>
          <w:szCs w:val="24"/>
        </w:rPr>
        <w:t>Outstanding Book</w:t>
      </w:r>
    </w:p>
    <w:p w:rsidR="009A2D40" w:rsidRPr="003B0FF7" w:rsidRDefault="009A2D40" w:rsidP="009A2D40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3B0FF7">
        <w:rPr>
          <w:rFonts w:ascii="Times New Roman" w:hAnsi="Times New Roman" w:cs="Times New Roman"/>
          <w:i/>
          <w:sz w:val="24"/>
          <w:szCs w:val="24"/>
        </w:rPr>
        <w:t>Communication as Comfort: Multiple Voi</w:t>
      </w:r>
      <w:r w:rsidR="003B0FF7">
        <w:rPr>
          <w:rFonts w:ascii="Times New Roman" w:hAnsi="Times New Roman" w:cs="Times New Roman"/>
          <w:i/>
          <w:sz w:val="24"/>
          <w:szCs w:val="24"/>
        </w:rPr>
        <w:t>ces in Palliative Care</w:t>
      </w:r>
    </w:p>
    <w:p w:rsidR="009A2D40" w:rsidRPr="009A2D40" w:rsidRDefault="009A2D40" w:rsidP="009A2D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2D40">
        <w:rPr>
          <w:rFonts w:ascii="Times New Roman" w:hAnsi="Times New Roman" w:cs="Times New Roman"/>
          <w:sz w:val="24"/>
          <w:szCs w:val="24"/>
        </w:rPr>
        <w:t>Sandra L. Ragan, University of Oklahoma (</w:t>
      </w:r>
      <w:proofErr w:type="spellStart"/>
      <w:r w:rsidRPr="009A2D40">
        <w:rPr>
          <w:rFonts w:ascii="Times New Roman" w:hAnsi="Times New Roman" w:cs="Times New Roman"/>
          <w:sz w:val="24"/>
          <w:szCs w:val="24"/>
        </w:rPr>
        <w:t>Emerita</w:t>
      </w:r>
      <w:proofErr w:type="spellEnd"/>
      <w:r w:rsidRPr="009A2D40">
        <w:rPr>
          <w:rFonts w:ascii="Times New Roman" w:hAnsi="Times New Roman" w:cs="Times New Roman"/>
          <w:sz w:val="24"/>
          <w:szCs w:val="24"/>
        </w:rPr>
        <w:t>), Elaine M. Wittenberg-Lyles, City of Hope,  Joy Goldsmith, University of Memphis, &amp; Sandra Sanchez-Reilly, University of Texas, San Antonio.</w:t>
      </w:r>
    </w:p>
    <w:p w:rsidR="009A2D40" w:rsidRPr="009A2D40" w:rsidRDefault="009A2D40" w:rsidP="009A2D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2D40" w:rsidRPr="003B0FF7" w:rsidRDefault="009A2D40" w:rsidP="009A2D40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3B0FF7">
        <w:rPr>
          <w:rFonts w:ascii="Times New Roman" w:hAnsi="Times New Roman" w:cs="Times New Roman"/>
          <w:i/>
          <w:sz w:val="24"/>
          <w:szCs w:val="24"/>
        </w:rPr>
        <w:t xml:space="preserve">Dale </w:t>
      </w:r>
      <w:proofErr w:type="spellStart"/>
      <w:r w:rsidRPr="003B0FF7">
        <w:rPr>
          <w:rFonts w:ascii="Times New Roman" w:hAnsi="Times New Roman" w:cs="Times New Roman"/>
          <w:i/>
          <w:sz w:val="24"/>
          <w:szCs w:val="24"/>
        </w:rPr>
        <w:t>Brashers</w:t>
      </w:r>
      <w:proofErr w:type="spellEnd"/>
      <w:r w:rsidRPr="003B0FF7">
        <w:rPr>
          <w:rFonts w:ascii="Times New Roman" w:hAnsi="Times New Roman" w:cs="Times New Roman"/>
          <w:i/>
          <w:sz w:val="24"/>
          <w:szCs w:val="24"/>
        </w:rPr>
        <w:t xml:space="preserve"> Distinguished Mentor</w:t>
      </w:r>
    </w:p>
    <w:p w:rsidR="009A2D40" w:rsidRPr="009A2D40" w:rsidRDefault="009A2D40" w:rsidP="009A2D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2D40">
        <w:rPr>
          <w:rFonts w:ascii="Times New Roman" w:hAnsi="Times New Roman" w:cs="Times New Roman"/>
          <w:sz w:val="24"/>
          <w:szCs w:val="24"/>
        </w:rPr>
        <w:t>Dr. K. “</w:t>
      </w:r>
      <w:proofErr w:type="spellStart"/>
      <w:r w:rsidRPr="009A2D40">
        <w:rPr>
          <w:rFonts w:ascii="Times New Roman" w:hAnsi="Times New Roman" w:cs="Times New Roman"/>
          <w:sz w:val="24"/>
          <w:szCs w:val="24"/>
        </w:rPr>
        <w:t>Vish</w:t>
      </w:r>
      <w:proofErr w:type="spellEnd"/>
      <w:r w:rsidRPr="009A2D40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9A2D40">
        <w:rPr>
          <w:rFonts w:ascii="Times New Roman" w:hAnsi="Times New Roman" w:cs="Times New Roman"/>
          <w:sz w:val="24"/>
          <w:szCs w:val="24"/>
        </w:rPr>
        <w:t>Vishwanath</w:t>
      </w:r>
      <w:proofErr w:type="spellEnd"/>
      <w:r w:rsidRPr="009A2D40">
        <w:rPr>
          <w:rFonts w:ascii="Times New Roman" w:hAnsi="Times New Roman" w:cs="Times New Roman"/>
          <w:sz w:val="24"/>
          <w:szCs w:val="24"/>
        </w:rPr>
        <w:t>, Harvard University</w:t>
      </w:r>
    </w:p>
    <w:p w:rsidR="009A2D40" w:rsidRPr="009A2D40" w:rsidRDefault="009A2D40" w:rsidP="009A2D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2D40" w:rsidRPr="003B0FF7" w:rsidRDefault="009A2D40" w:rsidP="009A2D40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3B0FF7">
        <w:rPr>
          <w:rFonts w:ascii="Times New Roman" w:hAnsi="Times New Roman" w:cs="Times New Roman"/>
          <w:i/>
          <w:sz w:val="24"/>
          <w:szCs w:val="24"/>
        </w:rPr>
        <w:t>Outstanding Health Communication Scholar</w:t>
      </w:r>
    </w:p>
    <w:p w:rsidR="00E51445" w:rsidRDefault="009A2D40" w:rsidP="009A2D4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A2D40">
        <w:rPr>
          <w:rFonts w:ascii="Times New Roman" w:hAnsi="Times New Roman" w:cs="Times New Roman"/>
          <w:sz w:val="24"/>
          <w:szCs w:val="24"/>
        </w:rPr>
        <w:t xml:space="preserve">Dr. Michael Slater, </w:t>
      </w:r>
      <w:proofErr w:type="gramStart"/>
      <w:r w:rsidRPr="009A2D4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9A2D40">
        <w:rPr>
          <w:rFonts w:ascii="Times New Roman" w:hAnsi="Times New Roman" w:cs="Times New Roman"/>
          <w:sz w:val="24"/>
          <w:szCs w:val="24"/>
        </w:rPr>
        <w:t xml:space="preserve"> Ohio State University</w:t>
      </w:r>
    </w:p>
    <w:p w:rsidR="002125A2" w:rsidRDefault="002125A2" w:rsidP="009A2D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125A2" w:rsidRPr="003B0FF7" w:rsidRDefault="002125A2" w:rsidP="009A2D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B0FF7">
        <w:rPr>
          <w:rFonts w:ascii="Times New Roman" w:hAnsi="Times New Roman" w:cs="Times New Roman"/>
          <w:b/>
          <w:sz w:val="24"/>
          <w:szCs w:val="24"/>
        </w:rPr>
        <w:t>V.</w:t>
      </w:r>
      <w:r w:rsidR="003B0FF7">
        <w:rPr>
          <w:rFonts w:ascii="Times New Roman" w:hAnsi="Times New Roman" w:cs="Times New Roman"/>
          <w:b/>
          <w:sz w:val="24"/>
          <w:szCs w:val="24"/>
        </w:rPr>
        <w:tab/>
      </w:r>
      <w:r w:rsidRPr="003B0FF7">
        <w:rPr>
          <w:rFonts w:ascii="Times New Roman" w:hAnsi="Times New Roman" w:cs="Times New Roman"/>
          <w:b/>
          <w:sz w:val="24"/>
          <w:szCs w:val="24"/>
        </w:rPr>
        <w:t>Old Business</w:t>
      </w:r>
    </w:p>
    <w:p w:rsidR="002125A2" w:rsidRDefault="003B0FF7" w:rsidP="003B0FF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 xml:space="preserve">Proposed update to bylaws to add the Dale E. </w:t>
      </w:r>
      <w:proofErr w:type="spellStart"/>
      <w:r>
        <w:rPr>
          <w:rFonts w:ascii="Times New Roman" w:hAnsi="Times New Roman" w:cs="Times New Roman"/>
          <w:sz w:val="24"/>
          <w:szCs w:val="24"/>
        </w:rPr>
        <w:t>Brashers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mentorship award</w:t>
      </w:r>
    </w:p>
    <w:p w:rsidR="003B0FF7" w:rsidRDefault="003B0FF7" w:rsidP="003B0FF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>
        <w:rPr>
          <w:rFonts w:ascii="Times New Roman" w:hAnsi="Times New Roman" w:cs="Times New Roman"/>
          <w:sz w:val="24"/>
          <w:szCs w:val="24"/>
        </w:rPr>
        <w:tab/>
        <w:t>The motion to accept this revision was passed.</w:t>
      </w:r>
    </w:p>
    <w:p w:rsidR="002125A2" w:rsidRDefault="002125A2" w:rsidP="009A2D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125A2" w:rsidRPr="003B0FF7" w:rsidRDefault="003B0FF7" w:rsidP="009A2D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125A2" w:rsidRPr="003B0FF7">
        <w:rPr>
          <w:rFonts w:ascii="Times New Roman" w:hAnsi="Times New Roman" w:cs="Times New Roman"/>
          <w:b/>
          <w:sz w:val="24"/>
          <w:szCs w:val="24"/>
        </w:rPr>
        <w:t>New Business</w:t>
      </w:r>
    </w:p>
    <w:p w:rsidR="00C25835" w:rsidRDefault="003B0FF7" w:rsidP="003B0FF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Proposed update to bylaws to include content regarding the NCA/ICA thesis and dissertation awards, including the monetary component of these awards.</w:t>
      </w:r>
    </w:p>
    <w:p w:rsidR="003B0FF7" w:rsidRDefault="003B0FF7" w:rsidP="003B0FF7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The motion to accept this revision was passed.</w:t>
      </w:r>
    </w:p>
    <w:p w:rsidR="00C25835" w:rsidRDefault="00C25835" w:rsidP="009A2D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6894" w:rsidRPr="003B0FF7" w:rsidRDefault="003B0FF7" w:rsidP="009A2D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96894" w:rsidRPr="003B0FF7">
        <w:rPr>
          <w:rFonts w:ascii="Times New Roman" w:hAnsi="Times New Roman" w:cs="Times New Roman"/>
          <w:b/>
          <w:sz w:val="24"/>
          <w:szCs w:val="24"/>
        </w:rPr>
        <w:t>Announcements from the floor</w:t>
      </w:r>
    </w:p>
    <w:p w:rsidR="003B0FF7" w:rsidRDefault="003B0FF7" w:rsidP="009A2D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Arlyn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Riskind</w:t>
      </w:r>
      <w:proofErr w:type="spellEnd"/>
      <w:r>
        <w:rPr>
          <w:rFonts w:ascii="Times New Roman" w:hAnsi="Times New Roman" w:cs="Times New Roman"/>
          <w:sz w:val="24"/>
          <w:szCs w:val="24"/>
        </w:rPr>
        <w:t>, NCA National Office</w:t>
      </w:r>
    </w:p>
    <w:p w:rsidR="003B0FF7" w:rsidRDefault="003B0FF7" w:rsidP="003B0FF7">
      <w:pPr>
        <w:pStyle w:val="NoSpacing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NCA received a grant to conduct a faculty-driven student-learning project. </w:t>
      </w:r>
      <w:proofErr w:type="gramStart"/>
      <w:r>
        <w:rPr>
          <w:rFonts w:ascii="Times New Roman" w:hAnsi="Times New Roman" w:cs="Times New Roman"/>
          <w:sz w:val="24"/>
          <w:szCs w:val="24"/>
        </w:rPr>
        <w:t>Faculty 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invited to participate in this project.</w:t>
      </w:r>
    </w:p>
    <w:p w:rsidR="003B0FF7" w:rsidRDefault="003B0FF7" w:rsidP="003B0FF7">
      <w:pPr>
        <w:pStyle w:val="NoSpacing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The NCA website contains resources for teaching and research as well as repots on the state of doctoral education in our field and impact factors of NCA journals. </w:t>
      </w:r>
    </w:p>
    <w:p w:rsidR="003B0FF7" w:rsidRDefault="003B0FF7" w:rsidP="003B0FF7">
      <w:pPr>
        <w:pStyle w:val="NoSpacing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Advocacy efforts: NCA continues to engage in public policy issues related to funding (NEH, NIH, </w:t>
      </w:r>
      <w:proofErr w:type="gramStart"/>
      <w:r>
        <w:rPr>
          <w:rFonts w:ascii="Times New Roman" w:hAnsi="Times New Roman" w:cs="Times New Roman"/>
          <w:sz w:val="24"/>
          <w:szCs w:val="24"/>
        </w:rPr>
        <w:t>NSF</w:t>
      </w:r>
      <w:proofErr w:type="gramEnd"/>
      <w:r>
        <w:rPr>
          <w:rFonts w:ascii="Times New Roman" w:hAnsi="Times New Roman" w:cs="Times New Roman"/>
          <w:sz w:val="24"/>
          <w:szCs w:val="24"/>
        </w:rPr>
        <w:t>) and educational research and policy.</w:t>
      </w:r>
    </w:p>
    <w:p w:rsidR="003B0FF7" w:rsidRDefault="003B0FF7" w:rsidP="009A2D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="00B9687D">
        <w:rPr>
          <w:rFonts w:ascii="Times New Roman" w:hAnsi="Times New Roman" w:cs="Times New Roman"/>
          <w:sz w:val="24"/>
          <w:szCs w:val="24"/>
        </w:rPr>
        <w:t>Nich</w:t>
      </w:r>
      <w:r>
        <w:rPr>
          <w:rFonts w:ascii="Times New Roman" w:hAnsi="Times New Roman" w:cs="Times New Roman"/>
          <w:sz w:val="24"/>
          <w:szCs w:val="24"/>
        </w:rPr>
        <w:t>ole Egbert, Kent State University</w:t>
      </w:r>
    </w:p>
    <w:p w:rsidR="00B9687D" w:rsidRDefault="003B0FF7" w:rsidP="003B0FF7">
      <w:pPr>
        <w:pStyle w:val="NoSpacing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  <w:t xml:space="preserve">Kent State has released a job posting for a </w:t>
      </w:r>
      <w:r w:rsidR="00B9687D">
        <w:rPr>
          <w:rFonts w:ascii="Times New Roman" w:hAnsi="Times New Roman" w:cs="Times New Roman"/>
          <w:sz w:val="24"/>
          <w:szCs w:val="24"/>
        </w:rPr>
        <w:t>new Ass</w:t>
      </w:r>
      <w:r>
        <w:rPr>
          <w:rFonts w:ascii="Times New Roman" w:hAnsi="Times New Roman" w:cs="Times New Roman"/>
          <w:sz w:val="24"/>
          <w:szCs w:val="24"/>
        </w:rPr>
        <w:t>istant</w:t>
      </w:r>
      <w:r w:rsidR="00B9687D">
        <w:rPr>
          <w:rFonts w:ascii="Times New Roman" w:hAnsi="Times New Roman" w:cs="Times New Roman"/>
          <w:sz w:val="24"/>
          <w:szCs w:val="24"/>
        </w:rPr>
        <w:t xml:space="preserve"> Prof</w:t>
      </w:r>
      <w:r>
        <w:rPr>
          <w:rFonts w:ascii="Times New Roman" w:hAnsi="Times New Roman" w:cs="Times New Roman"/>
          <w:sz w:val="24"/>
          <w:szCs w:val="24"/>
        </w:rPr>
        <w:t>essor</w:t>
      </w:r>
      <w:r w:rsidR="00B9687D">
        <w:rPr>
          <w:rFonts w:ascii="Times New Roman" w:hAnsi="Times New Roman" w:cs="Times New Roman"/>
          <w:sz w:val="24"/>
          <w:szCs w:val="24"/>
        </w:rPr>
        <w:t xml:space="preserve"> position</w:t>
      </w:r>
      <w:r>
        <w:rPr>
          <w:rFonts w:ascii="Times New Roman" w:hAnsi="Times New Roman" w:cs="Times New Roman"/>
          <w:sz w:val="24"/>
          <w:szCs w:val="24"/>
        </w:rPr>
        <w:t xml:space="preserve"> in the area of </w:t>
      </w:r>
      <w:r w:rsidR="00B9687D">
        <w:rPr>
          <w:rFonts w:ascii="Times New Roman" w:hAnsi="Times New Roman" w:cs="Times New Roman"/>
          <w:sz w:val="24"/>
          <w:szCs w:val="24"/>
        </w:rPr>
        <w:t>communication and new technology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0FF7" w:rsidRDefault="003B0FF7" w:rsidP="003B0FF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ab/>
        <w:t>Nancy Harrington, University of Kentucky</w:t>
      </w:r>
    </w:p>
    <w:p w:rsidR="003B0FF7" w:rsidRDefault="003B0FF7" w:rsidP="003B0FF7">
      <w:pPr>
        <w:pStyle w:val="NoSpacing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ab/>
        <w:t>The 13</w:t>
      </w:r>
      <w:r w:rsidRPr="003B0FF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biannual Kentucky Conference on Health Communication is April 10-12, 2014, in Lexington, KY. Abstracts are due December 14, 2013.</w:t>
      </w:r>
    </w:p>
    <w:p w:rsidR="003B0FF7" w:rsidRDefault="003B0FF7" w:rsidP="009A2D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</w:t>
      </w:r>
      <w:r>
        <w:rPr>
          <w:rFonts w:ascii="Times New Roman" w:hAnsi="Times New Roman" w:cs="Times New Roman"/>
          <w:sz w:val="24"/>
          <w:szCs w:val="24"/>
        </w:rPr>
        <w:tab/>
        <w:t xml:space="preserve">Maria </w:t>
      </w:r>
      <w:r w:rsidR="00B9687D">
        <w:rPr>
          <w:rFonts w:ascii="Times New Roman" w:hAnsi="Times New Roman" w:cs="Times New Roman"/>
          <w:sz w:val="24"/>
          <w:szCs w:val="24"/>
        </w:rPr>
        <w:t>Brann, W</w:t>
      </w:r>
      <w:r>
        <w:rPr>
          <w:rFonts w:ascii="Times New Roman" w:hAnsi="Times New Roman" w:cs="Times New Roman"/>
          <w:sz w:val="24"/>
          <w:szCs w:val="24"/>
        </w:rPr>
        <w:t xml:space="preserve">est </w:t>
      </w:r>
      <w:r w:rsidR="00B9687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irginia </w:t>
      </w:r>
      <w:r w:rsidR="00B9687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niversity</w:t>
      </w:r>
    </w:p>
    <w:p w:rsidR="00B9687D" w:rsidRPr="003B0FF7" w:rsidRDefault="003B0FF7" w:rsidP="003B0FF7">
      <w:pPr>
        <w:pStyle w:val="NoSpacing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There is a</w:t>
      </w:r>
      <w:r w:rsidR="00B9687D">
        <w:rPr>
          <w:rFonts w:ascii="Times New Roman" w:hAnsi="Times New Roman" w:cs="Times New Roman"/>
          <w:sz w:val="24"/>
          <w:szCs w:val="24"/>
        </w:rPr>
        <w:t xml:space="preserve"> call for </w:t>
      </w:r>
      <w:r>
        <w:rPr>
          <w:rFonts w:ascii="Times New Roman" w:hAnsi="Times New Roman" w:cs="Times New Roman"/>
          <w:sz w:val="24"/>
          <w:szCs w:val="24"/>
        </w:rPr>
        <w:t xml:space="preserve">case studies for the </w:t>
      </w:r>
      <w:r w:rsidR="00B9687D">
        <w:rPr>
          <w:rFonts w:ascii="Times New Roman" w:hAnsi="Times New Roman" w:cs="Times New Roman"/>
          <w:sz w:val="24"/>
          <w:szCs w:val="24"/>
        </w:rPr>
        <w:t xml:space="preserve">second edition of </w:t>
      </w:r>
      <w:r w:rsidRPr="003B0FF7">
        <w:rPr>
          <w:rFonts w:ascii="Times New Roman" w:hAnsi="Times New Roman" w:cs="Times New Roman"/>
          <w:i/>
          <w:sz w:val="24"/>
          <w:szCs w:val="24"/>
        </w:rPr>
        <w:t>C</w:t>
      </w:r>
      <w:r w:rsidR="00B9687D" w:rsidRPr="00B9687D">
        <w:rPr>
          <w:rFonts w:ascii="Times New Roman" w:hAnsi="Times New Roman" w:cs="Times New Roman"/>
          <w:i/>
          <w:sz w:val="24"/>
          <w:szCs w:val="24"/>
        </w:rPr>
        <w:t xml:space="preserve">ontemporary 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 w:rsidR="00B9687D" w:rsidRPr="00B9687D">
        <w:rPr>
          <w:rFonts w:ascii="Times New Roman" w:hAnsi="Times New Roman" w:cs="Times New Roman"/>
          <w:i/>
          <w:sz w:val="24"/>
          <w:szCs w:val="24"/>
        </w:rPr>
        <w:t>ases in Health Comm</w:t>
      </w:r>
      <w:r>
        <w:rPr>
          <w:rFonts w:ascii="Times New Roman" w:hAnsi="Times New Roman" w:cs="Times New Roman"/>
          <w:i/>
          <w:sz w:val="24"/>
          <w:szCs w:val="24"/>
        </w:rPr>
        <w:t>unication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238D" w:rsidRDefault="003B0FF7" w:rsidP="009A2D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E.</w:t>
      </w:r>
      <w:r>
        <w:rPr>
          <w:rFonts w:ascii="Times New Roman" w:hAnsi="Times New Roman" w:cs="Times New Roman"/>
          <w:sz w:val="24"/>
          <w:szCs w:val="24"/>
        </w:rPr>
        <w:tab/>
        <w:t>K</w:t>
      </w:r>
      <w:r w:rsidR="00B9687D">
        <w:rPr>
          <w:rFonts w:ascii="Times New Roman" w:hAnsi="Times New Roman" w:cs="Times New Roman"/>
          <w:sz w:val="24"/>
          <w:szCs w:val="24"/>
        </w:rPr>
        <w:t>elli</w:t>
      </w:r>
      <w:r w:rsidR="00CA4A1E">
        <w:rPr>
          <w:rFonts w:ascii="Times New Roman" w:hAnsi="Times New Roman" w:cs="Times New Roman"/>
          <w:sz w:val="24"/>
          <w:szCs w:val="24"/>
        </w:rPr>
        <w:t>e</w:t>
      </w:r>
      <w:r w:rsidR="00B96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87D">
        <w:rPr>
          <w:rFonts w:ascii="Times New Roman" w:hAnsi="Times New Roman" w:cs="Times New Roman"/>
          <w:sz w:val="24"/>
          <w:szCs w:val="24"/>
        </w:rPr>
        <w:t>Palazzo</w:t>
      </w:r>
      <w:r w:rsidR="00CA4A1E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="00CA4A1E">
        <w:rPr>
          <w:rFonts w:ascii="Times New Roman" w:hAnsi="Times New Roman" w:cs="Times New Roman"/>
          <w:sz w:val="24"/>
          <w:szCs w:val="24"/>
        </w:rPr>
        <w:t>,</w:t>
      </w:r>
      <w:r w:rsidR="00B9687D">
        <w:rPr>
          <w:rFonts w:ascii="Times New Roman" w:hAnsi="Times New Roman" w:cs="Times New Roman"/>
          <w:sz w:val="24"/>
          <w:szCs w:val="24"/>
        </w:rPr>
        <w:t xml:space="preserve"> V</w:t>
      </w:r>
      <w:r w:rsidR="00BB238D">
        <w:rPr>
          <w:rFonts w:ascii="Times New Roman" w:hAnsi="Times New Roman" w:cs="Times New Roman"/>
          <w:sz w:val="24"/>
          <w:szCs w:val="24"/>
        </w:rPr>
        <w:t xml:space="preserve">irginia </w:t>
      </w:r>
      <w:r w:rsidR="00B9687D">
        <w:rPr>
          <w:rFonts w:ascii="Times New Roman" w:hAnsi="Times New Roman" w:cs="Times New Roman"/>
          <w:sz w:val="24"/>
          <w:szCs w:val="24"/>
        </w:rPr>
        <w:t>C</w:t>
      </w:r>
      <w:r w:rsidR="00BB238D">
        <w:rPr>
          <w:rFonts w:ascii="Times New Roman" w:hAnsi="Times New Roman" w:cs="Times New Roman"/>
          <w:sz w:val="24"/>
          <w:szCs w:val="24"/>
        </w:rPr>
        <w:t xml:space="preserve">ommonwealth </w:t>
      </w:r>
      <w:r w:rsidR="00B9687D">
        <w:rPr>
          <w:rFonts w:ascii="Times New Roman" w:hAnsi="Times New Roman" w:cs="Times New Roman"/>
          <w:sz w:val="24"/>
          <w:szCs w:val="24"/>
        </w:rPr>
        <w:t>U</w:t>
      </w:r>
      <w:r w:rsidR="00BB238D">
        <w:rPr>
          <w:rFonts w:ascii="Times New Roman" w:hAnsi="Times New Roman" w:cs="Times New Roman"/>
          <w:sz w:val="24"/>
          <w:szCs w:val="24"/>
        </w:rPr>
        <w:t>niversity</w:t>
      </w:r>
    </w:p>
    <w:p w:rsidR="00BB238D" w:rsidRDefault="00BB238D" w:rsidP="00BB238D">
      <w:pPr>
        <w:pStyle w:val="NoSpacing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Send papers that were rejected by the division for presentation at this year’s </w:t>
      </w:r>
      <w:r w:rsidR="00CA4A1E">
        <w:rPr>
          <w:rFonts w:ascii="Times New Roman" w:hAnsi="Times New Roman" w:cs="Times New Roman"/>
          <w:sz w:val="24"/>
          <w:szCs w:val="24"/>
        </w:rPr>
        <w:t xml:space="preserve">NCA </w:t>
      </w:r>
      <w:r>
        <w:rPr>
          <w:rFonts w:ascii="Times New Roman" w:hAnsi="Times New Roman" w:cs="Times New Roman"/>
          <w:sz w:val="24"/>
          <w:szCs w:val="24"/>
        </w:rPr>
        <w:t>conference to her</w:t>
      </w:r>
      <w:r w:rsidR="00CA4A1E">
        <w:rPr>
          <w:rFonts w:ascii="Times New Roman" w:hAnsi="Times New Roman" w:cs="Times New Roman"/>
          <w:sz w:val="24"/>
          <w:szCs w:val="24"/>
        </w:rPr>
        <w:t xml:space="preserve">. She has connections with the </w:t>
      </w:r>
      <w:r>
        <w:rPr>
          <w:rFonts w:ascii="Times New Roman" w:hAnsi="Times New Roman" w:cs="Times New Roman"/>
          <w:sz w:val="24"/>
          <w:szCs w:val="24"/>
        </w:rPr>
        <w:t>American Public Health Association.</w:t>
      </w:r>
    </w:p>
    <w:p w:rsidR="00BB238D" w:rsidRDefault="00BB238D" w:rsidP="00BB23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F.</w:t>
      </w:r>
      <w:r>
        <w:rPr>
          <w:rFonts w:ascii="Times New Roman" w:hAnsi="Times New Roman" w:cs="Times New Roman"/>
          <w:sz w:val="24"/>
          <w:szCs w:val="24"/>
        </w:rPr>
        <w:tab/>
        <w:t>Jake Jensen, University of Utah</w:t>
      </w:r>
    </w:p>
    <w:p w:rsidR="0014483E" w:rsidRDefault="00BB238D" w:rsidP="0014483E">
      <w:pPr>
        <w:pStyle w:val="NoSpacing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14483E">
        <w:rPr>
          <w:rFonts w:ascii="Times New Roman" w:hAnsi="Times New Roman" w:cs="Times New Roman"/>
          <w:sz w:val="24"/>
          <w:szCs w:val="24"/>
        </w:rPr>
        <w:t>Our division sponsored a successful panel on crafting specific aims for grant applications. The panel was chaired by</w:t>
      </w:r>
      <w:r w:rsidR="0014483E" w:rsidRPr="0014483E">
        <w:rPr>
          <w:rFonts w:ascii="Times New Roman" w:hAnsi="Times New Roman" w:cs="Times New Roman"/>
          <w:sz w:val="24"/>
          <w:szCs w:val="24"/>
        </w:rPr>
        <w:t xml:space="preserve"> Kathryn Greene, Rutgers University</w:t>
      </w:r>
      <w:r w:rsidR="0014483E">
        <w:rPr>
          <w:rFonts w:ascii="Times New Roman" w:hAnsi="Times New Roman" w:cs="Times New Roman"/>
          <w:sz w:val="24"/>
          <w:szCs w:val="24"/>
        </w:rPr>
        <w:t>. Presenters included:</w:t>
      </w:r>
    </w:p>
    <w:p w:rsidR="0014483E" w:rsidRDefault="0014483E" w:rsidP="0014483E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  <w:proofErr w:type="spellStart"/>
      <w:r w:rsidRPr="0014483E">
        <w:rPr>
          <w:rFonts w:ascii="Times New Roman" w:hAnsi="Times New Roman" w:cs="Times New Roman"/>
          <w:sz w:val="24"/>
          <w:szCs w:val="24"/>
        </w:rPr>
        <w:t>Carly</w:t>
      </w:r>
      <w:proofErr w:type="spellEnd"/>
      <w:r w:rsidRPr="0014483E">
        <w:rPr>
          <w:rFonts w:ascii="Times New Roman" w:hAnsi="Times New Roman" w:cs="Times New Roman"/>
          <w:sz w:val="24"/>
          <w:szCs w:val="24"/>
        </w:rPr>
        <w:t xml:space="preserve"> Parry, National Cancer Institute</w:t>
      </w:r>
    </w:p>
    <w:p w:rsidR="0014483E" w:rsidRPr="0014483E" w:rsidRDefault="0014483E" w:rsidP="0014483E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  <w:proofErr w:type="spellStart"/>
      <w:r w:rsidRPr="0014483E">
        <w:rPr>
          <w:rFonts w:ascii="Times New Roman" w:hAnsi="Times New Roman" w:cs="Times New Roman"/>
          <w:sz w:val="24"/>
          <w:szCs w:val="24"/>
        </w:rPr>
        <w:t>Wen</w:t>
      </w:r>
      <w:proofErr w:type="spellEnd"/>
      <w:r w:rsidRPr="0014483E">
        <w:rPr>
          <w:rFonts w:ascii="Times New Roman" w:hAnsi="Times New Roman" w:cs="Times New Roman"/>
          <w:sz w:val="24"/>
          <w:szCs w:val="24"/>
        </w:rPr>
        <w:t>-Ying (Sylvia) Chou, National Cancer Institute</w:t>
      </w:r>
    </w:p>
    <w:p w:rsidR="0014483E" w:rsidRPr="0014483E" w:rsidRDefault="0014483E" w:rsidP="0014483E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  <w:r w:rsidRPr="0014483E">
        <w:rPr>
          <w:rFonts w:ascii="Times New Roman" w:hAnsi="Times New Roman" w:cs="Times New Roman"/>
          <w:sz w:val="24"/>
          <w:szCs w:val="24"/>
        </w:rPr>
        <w:t>Margaret F. Clayton, University of Utah</w:t>
      </w:r>
    </w:p>
    <w:p w:rsidR="0014483E" w:rsidRPr="0014483E" w:rsidRDefault="0014483E" w:rsidP="0014483E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  <w:r w:rsidRPr="0014483E">
        <w:rPr>
          <w:rFonts w:ascii="Times New Roman" w:hAnsi="Times New Roman" w:cs="Times New Roman"/>
          <w:sz w:val="24"/>
          <w:szCs w:val="24"/>
        </w:rPr>
        <w:t>Heather Patrick, National Cancer Institute</w:t>
      </w:r>
    </w:p>
    <w:p w:rsidR="0014483E" w:rsidRDefault="0014483E" w:rsidP="0014483E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  <w:r w:rsidRPr="0014483E">
        <w:rPr>
          <w:rFonts w:ascii="Times New Roman" w:hAnsi="Times New Roman" w:cs="Times New Roman"/>
          <w:sz w:val="24"/>
          <w:szCs w:val="24"/>
        </w:rPr>
        <w:t>Richard Street, Texas A&amp;M University</w:t>
      </w:r>
    </w:p>
    <w:p w:rsidR="004250FA" w:rsidRPr="004250FA" w:rsidRDefault="004250FA" w:rsidP="004250FA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  <w:r w:rsidRPr="004250FA">
        <w:rPr>
          <w:rFonts w:ascii="Times New Roman" w:hAnsi="Times New Roman" w:cs="Times New Roman"/>
          <w:sz w:val="24"/>
          <w:szCs w:val="24"/>
        </w:rPr>
        <w:t>Kathryn Greene, Rutgers University</w:t>
      </w:r>
    </w:p>
    <w:p w:rsidR="004250FA" w:rsidRPr="0014483E" w:rsidRDefault="004250FA" w:rsidP="004250FA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  <w:proofErr w:type="spellStart"/>
      <w:r w:rsidRPr="004250FA">
        <w:rPr>
          <w:rFonts w:ascii="Times New Roman" w:hAnsi="Times New Roman" w:cs="Times New Roman"/>
          <w:sz w:val="24"/>
          <w:szCs w:val="24"/>
        </w:rPr>
        <w:t>Kami</w:t>
      </w:r>
      <w:proofErr w:type="spellEnd"/>
      <w:r w:rsidRPr="004250FA">
        <w:rPr>
          <w:rFonts w:ascii="Times New Roman" w:hAnsi="Times New Roman" w:cs="Times New Roman"/>
          <w:sz w:val="24"/>
          <w:szCs w:val="24"/>
        </w:rPr>
        <w:t xml:space="preserve"> Silk, Michigan State University</w:t>
      </w:r>
    </w:p>
    <w:p w:rsidR="00BB238D" w:rsidRDefault="0014483E" w:rsidP="00BB238D">
      <w:pPr>
        <w:pStyle w:val="NoSpacing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BB238D">
        <w:rPr>
          <w:rFonts w:ascii="Times New Roman" w:hAnsi="Times New Roman" w:cs="Times New Roman"/>
          <w:sz w:val="24"/>
          <w:szCs w:val="24"/>
        </w:rPr>
        <w:t>On November 23, 2013, at 7:00am</w:t>
      </w:r>
      <w:r w:rsidR="00D63232">
        <w:rPr>
          <w:rFonts w:ascii="Times New Roman" w:hAnsi="Times New Roman" w:cs="Times New Roman"/>
          <w:sz w:val="24"/>
          <w:szCs w:val="24"/>
        </w:rPr>
        <w:t xml:space="preserve"> in Delaware B at the Marriott </w:t>
      </w:r>
      <w:proofErr w:type="spellStart"/>
      <w:r w:rsidR="00D63232">
        <w:rPr>
          <w:rFonts w:ascii="Times New Roman" w:hAnsi="Times New Roman" w:cs="Times New Roman"/>
          <w:sz w:val="24"/>
          <w:szCs w:val="24"/>
        </w:rPr>
        <w:t>Wardman</w:t>
      </w:r>
      <w:proofErr w:type="spellEnd"/>
      <w:r w:rsidR="00D63232">
        <w:rPr>
          <w:rFonts w:ascii="Times New Roman" w:hAnsi="Times New Roman" w:cs="Times New Roman"/>
          <w:sz w:val="24"/>
          <w:szCs w:val="24"/>
        </w:rPr>
        <w:t xml:space="preserve"> Park hotel</w:t>
      </w:r>
      <w:r w:rsidR="00BB238D">
        <w:rPr>
          <w:rFonts w:ascii="Times New Roman" w:hAnsi="Times New Roman" w:cs="Times New Roman"/>
          <w:sz w:val="24"/>
          <w:szCs w:val="24"/>
        </w:rPr>
        <w:t xml:space="preserve">, there is a breakfast in honor of </w:t>
      </w:r>
      <w:proofErr w:type="spellStart"/>
      <w:r w:rsidR="00BB238D">
        <w:rPr>
          <w:rFonts w:ascii="Times New Roman" w:hAnsi="Times New Roman" w:cs="Times New Roman"/>
          <w:sz w:val="24"/>
          <w:szCs w:val="24"/>
        </w:rPr>
        <w:t>Vish</w:t>
      </w:r>
      <w:proofErr w:type="spellEnd"/>
      <w:r w:rsidR="00BB2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38D">
        <w:rPr>
          <w:rFonts w:ascii="Times New Roman" w:hAnsi="Times New Roman" w:cs="Times New Roman"/>
          <w:sz w:val="24"/>
          <w:szCs w:val="24"/>
        </w:rPr>
        <w:t>Vishwanath</w:t>
      </w:r>
      <w:proofErr w:type="spellEnd"/>
      <w:r w:rsidR="00BB238D">
        <w:rPr>
          <w:rFonts w:ascii="Times New Roman" w:hAnsi="Times New Roman" w:cs="Times New Roman"/>
          <w:sz w:val="24"/>
          <w:szCs w:val="24"/>
        </w:rPr>
        <w:t xml:space="preserve">, the recipient of the Dale </w:t>
      </w:r>
      <w:proofErr w:type="spellStart"/>
      <w:r w:rsidR="00BB238D">
        <w:rPr>
          <w:rFonts w:ascii="Times New Roman" w:hAnsi="Times New Roman" w:cs="Times New Roman"/>
          <w:sz w:val="24"/>
          <w:szCs w:val="24"/>
        </w:rPr>
        <w:t>Brashers</w:t>
      </w:r>
      <w:proofErr w:type="spellEnd"/>
      <w:r w:rsidR="00BB238D">
        <w:rPr>
          <w:rFonts w:ascii="Times New Roman" w:hAnsi="Times New Roman" w:cs="Times New Roman"/>
          <w:sz w:val="24"/>
          <w:szCs w:val="24"/>
        </w:rPr>
        <w:t xml:space="preserve"> Distinguished Mentor award.</w:t>
      </w:r>
    </w:p>
    <w:p w:rsidR="00D63232" w:rsidRDefault="0014483E" w:rsidP="00BB238D">
      <w:pPr>
        <w:pStyle w:val="NoSpacing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63232">
        <w:rPr>
          <w:rFonts w:ascii="Times New Roman" w:hAnsi="Times New Roman" w:cs="Times New Roman"/>
          <w:sz w:val="24"/>
          <w:szCs w:val="24"/>
        </w:rPr>
        <w:t>.</w:t>
      </w:r>
      <w:r w:rsidR="00D63232">
        <w:rPr>
          <w:rFonts w:ascii="Times New Roman" w:hAnsi="Times New Roman" w:cs="Times New Roman"/>
          <w:sz w:val="24"/>
          <w:szCs w:val="24"/>
        </w:rPr>
        <w:tab/>
        <w:t xml:space="preserve">The health communication division now has a </w:t>
      </w:r>
      <w:proofErr w:type="spellStart"/>
      <w:r w:rsidR="00D63232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D63232">
        <w:rPr>
          <w:rFonts w:ascii="Times New Roman" w:hAnsi="Times New Roman" w:cs="Times New Roman"/>
          <w:sz w:val="24"/>
          <w:szCs w:val="24"/>
        </w:rPr>
        <w:t xml:space="preserve"> page, which can be found by searching for “NCA Health </w:t>
      </w:r>
      <w:proofErr w:type="spellStart"/>
      <w:r w:rsidR="00D63232">
        <w:rPr>
          <w:rFonts w:ascii="Times New Roman" w:hAnsi="Times New Roman" w:cs="Times New Roman"/>
          <w:sz w:val="24"/>
          <w:szCs w:val="24"/>
        </w:rPr>
        <w:t>Comm</w:t>
      </w:r>
      <w:proofErr w:type="spellEnd"/>
      <w:r w:rsidR="00D63232">
        <w:rPr>
          <w:rFonts w:ascii="Times New Roman" w:hAnsi="Times New Roman" w:cs="Times New Roman"/>
          <w:sz w:val="24"/>
          <w:szCs w:val="24"/>
        </w:rPr>
        <w:t xml:space="preserve"> Division”.</w:t>
      </w:r>
    </w:p>
    <w:p w:rsidR="0053404E" w:rsidRDefault="0053404E" w:rsidP="009A2D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404E" w:rsidRDefault="00D63232" w:rsidP="009A2D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3404E" w:rsidRPr="00D63232">
        <w:rPr>
          <w:rFonts w:ascii="Times New Roman" w:hAnsi="Times New Roman" w:cs="Times New Roman"/>
          <w:b/>
          <w:sz w:val="24"/>
          <w:szCs w:val="24"/>
        </w:rPr>
        <w:t xml:space="preserve">Passing </w:t>
      </w:r>
      <w:r>
        <w:rPr>
          <w:rFonts w:ascii="Times New Roman" w:hAnsi="Times New Roman" w:cs="Times New Roman"/>
          <w:b/>
          <w:sz w:val="24"/>
          <w:szCs w:val="24"/>
        </w:rPr>
        <w:t>the Gavel</w:t>
      </w:r>
    </w:p>
    <w:p w:rsidR="00D63232" w:rsidRPr="00D63232" w:rsidRDefault="00D63232" w:rsidP="009A2D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 xml:space="preserve">Chair Lance </w:t>
      </w:r>
      <w:proofErr w:type="spellStart"/>
      <w:r>
        <w:rPr>
          <w:rFonts w:ascii="Times New Roman" w:hAnsi="Times New Roman" w:cs="Times New Roman"/>
          <w:sz w:val="24"/>
          <w:szCs w:val="24"/>
        </w:rPr>
        <w:t>Rintamaki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passed the gavel to Jake Jensen.</w:t>
      </w:r>
    </w:p>
    <w:p w:rsidR="0053404E" w:rsidRDefault="0053404E" w:rsidP="009A2D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404E" w:rsidRDefault="00D63232" w:rsidP="009A2D4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IX.</w:t>
      </w:r>
      <w:r>
        <w:rPr>
          <w:rFonts w:ascii="Times New Roman" w:hAnsi="Times New Roman" w:cs="Times New Roman"/>
          <w:b/>
          <w:sz w:val="24"/>
          <w:szCs w:val="24"/>
        </w:rPr>
        <w:tab/>
        <w:t>Meeting Adjourned</w:t>
      </w:r>
    </w:p>
    <w:p w:rsidR="00D63232" w:rsidRPr="00D63232" w:rsidRDefault="00D63232" w:rsidP="009A2D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>The meeting was adjourned at 4:42pm.</w:t>
      </w:r>
    </w:p>
    <w:p w:rsidR="002125A2" w:rsidRDefault="002125A2" w:rsidP="009A2D4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2352" w:rsidRDefault="002125A2" w:rsidP="009A2D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:rsidR="002125A2" w:rsidRDefault="002125A2" w:rsidP="009A2D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Allison M. Scott</w:t>
      </w:r>
    </w:p>
    <w:p w:rsidR="002125A2" w:rsidRDefault="002125A2" w:rsidP="009A2D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Kentucky</w:t>
      </w:r>
    </w:p>
    <w:p w:rsidR="002125A2" w:rsidRDefault="002125A2" w:rsidP="009A2D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NCA Health Communication Division Secretary</w:t>
      </w:r>
    </w:p>
    <w:sectPr w:rsidR="002125A2" w:rsidSect="00037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93028"/>
    <w:multiLevelType w:val="hybridMultilevel"/>
    <w:tmpl w:val="58040EFC"/>
    <w:lvl w:ilvl="0" w:tplc="7ECA7B9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3A2C4D"/>
    <w:multiLevelType w:val="hybridMultilevel"/>
    <w:tmpl w:val="C85ABA8A"/>
    <w:lvl w:ilvl="0" w:tplc="2102D4DE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C8F46C7"/>
    <w:multiLevelType w:val="hybridMultilevel"/>
    <w:tmpl w:val="9AAC3CE8"/>
    <w:lvl w:ilvl="0" w:tplc="F55C93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8F56EE"/>
    <w:multiLevelType w:val="hybridMultilevel"/>
    <w:tmpl w:val="70E685D8"/>
    <w:lvl w:ilvl="0" w:tplc="789EE0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A34E1B"/>
    <w:multiLevelType w:val="hybridMultilevel"/>
    <w:tmpl w:val="22D00C60"/>
    <w:lvl w:ilvl="0" w:tplc="8DB277C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1A6272"/>
    <w:multiLevelType w:val="hybridMultilevel"/>
    <w:tmpl w:val="F6EA1DFE"/>
    <w:lvl w:ilvl="0" w:tplc="251647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614957"/>
    <w:multiLevelType w:val="hybridMultilevel"/>
    <w:tmpl w:val="1436A8D0"/>
    <w:lvl w:ilvl="0" w:tplc="9E1639AE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BFB1310"/>
    <w:multiLevelType w:val="hybridMultilevel"/>
    <w:tmpl w:val="AE22D168"/>
    <w:lvl w:ilvl="0" w:tplc="3BF461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0322"/>
    <w:rsid w:val="00037F19"/>
    <w:rsid w:val="0014483E"/>
    <w:rsid w:val="002125A2"/>
    <w:rsid w:val="003B0FF7"/>
    <w:rsid w:val="003F2C62"/>
    <w:rsid w:val="004250FA"/>
    <w:rsid w:val="0053404E"/>
    <w:rsid w:val="00555B77"/>
    <w:rsid w:val="00602352"/>
    <w:rsid w:val="00622A00"/>
    <w:rsid w:val="006310E6"/>
    <w:rsid w:val="00654463"/>
    <w:rsid w:val="00696894"/>
    <w:rsid w:val="00882212"/>
    <w:rsid w:val="009A2D40"/>
    <w:rsid w:val="009D4116"/>
    <w:rsid w:val="00A62BD4"/>
    <w:rsid w:val="00A96844"/>
    <w:rsid w:val="00B9687D"/>
    <w:rsid w:val="00BB238D"/>
    <w:rsid w:val="00C25835"/>
    <w:rsid w:val="00CA4A1E"/>
    <w:rsid w:val="00CE7698"/>
    <w:rsid w:val="00CF445E"/>
    <w:rsid w:val="00D21EC4"/>
    <w:rsid w:val="00D63232"/>
    <w:rsid w:val="00D77B06"/>
    <w:rsid w:val="00DE6136"/>
    <w:rsid w:val="00E51445"/>
    <w:rsid w:val="00EE6CCC"/>
    <w:rsid w:val="00FA0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0322"/>
  </w:style>
  <w:style w:type="paragraph" w:styleId="ListParagraph">
    <w:name w:val="List Paragraph"/>
    <w:basedOn w:val="Normal"/>
    <w:uiPriority w:val="34"/>
    <w:qFormat/>
    <w:rsid w:val="00FA03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5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Scott</dc:creator>
  <cp:lastModifiedBy>Allison Scott</cp:lastModifiedBy>
  <cp:revision>21</cp:revision>
  <dcterms:created xsi:type="dcterms:W3CDTF">2013-11-22T20:33:00Z</dcterms:created>
  <dcterms:modified xsi:type="dcterms:W3CDTF">2013-12-02T21:41:00Z</dcterms:modified>
</cp:coreProperties>
</file>